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A02D" w14:textId="77777777" w:rsidR="004E2F40" w:rsidRPr="004E2F40" w:rsidRDefault="004E2F40" w:rsidP="004E2F40">
      <w:pPr>
        <w:rPr>
          <w:rFonts w:ascii="TH SarabunPSK" w:hAnsi="TH SarabunPSK" w:cs="TH SarabunPSK"/>
          <w:sz w:val="32"/>
          <w:szCs w:val="32"/>
        </w:rPr>
      </w:pPr>
    </w:p>
    <w:p w14:paraId="296FC381" w14:textId="77777777" w:rsidR="004E2F40" w:rsidRPr="004E2F40" w:rsidRDefault="004E2F40" w:rsidP="004E2F40">
      <w:pPr>
        <w:jc w:val="center"/>
        <w:rPr>
          <w:rFonts w:ascii="TH SarabunPSK" w:hAnsi="TH SarabunPSK" w:cs="TH SarabunPSK"/>
          <w:b/>
          <w:bCs/>
          <w:sz w:val="52"/>
          <w:szCs w:val="52"/>
        </w:rPr>
      </w:pPr>
    </w:p>
    <w:p w14:paraId="43D75A45" w14:textId="77777777" w:rsidR="004E2F40" w:rsidRDefault="004E2F40" w:rsidP="004E2F40">
      <w:pPr>
        <w:jc w:val="center"/>
        <w:rPr>
          <w:rFonts w:ascii="TH SarabunPSK" w:hAnsi="TH SarabunPSK" w:cs="TH SarabunPSK"/>
          <w:b/>
          <w:bCs/>
          <w:sz w:val="52"/>
          <w:szCs w:val="52"/>
        </w:rPr>
      </w:pPr>
    </w:p>
    <w:p w14:paraId="3FABE795" w14:textId="5941DB3C" w:rsidR="004E2F40" w:rsidRPr="004E2F40" w:rsidRDefault="004E2F40" w:rsidP="004E2F40">
      <w:pPr>
        <w:jc w:val="center"/>
        <w:rPr>
          <w:rFonts w:ascii="TH SarabunPSK" w:hAnsi="TH SarabunPSK" w:cs="TH SarabunPSK"/>
          <w:b/>
          <w:bCs/>
          <w:sz w:val="52"/>
          <w:szCs w:val="52"/>
        </w:rPr>
      </w:pPr>
      <w:r w:rsidRPr="004E2F40">
        <w:rPr>
          <w:rFonts w:ascii="TH SarabunPSK" w:hAnsi="TH SarabunPSK" w:cs="TH SarabunPSK" w:hint="cs"/>
          <w:b/>
          <w:bCs/>
          <w:sz w:val="52"/>
          <w:szCs w:val="52"/>
        </w:rPr>
        <w:t xml:space="preserve">Website Maintenance </w:t>
      </w:r>
      <w:r w:rsidR="00B075CC">
        <w:rPr>
          <w:rFonts w:ascii="TH SarabunPSK" w:hAnsi="TH SarabunPSK" w:cs="TH SarabunPSK"/>
          <w:b/>
          <w:bCs/>
          <w:sz w:val="52"/>
          <w:szCs w:val="52"/>
        </w:rPr>
        <w:t xml:space="preserve">Agreement </w:t>
      </w:r>
      <w:r w:rsidRPr="004E2F40">
        <w:rPr>
          <w:rFonts w:ascii="TH SarabunPSK" w:hAnsi="TH SarabunPSK" w:cs="TH SarabunPSK" w:hint="cs"/>
          <w:b/>
          <w:bCs/>
          <w:sz w:val="52"/>
          <w:szCs w:val="52"/>
        </w:rPr>
        <w:t>Details</w:t>
      </w:r>
    </w:p>
    <w:p w14:paraId="40E0100D" w14:textId="553CD854" w:rsidR="004E2F40" w:rsidRPr="004E2F40" w:rsidRDefault="004E2F40" w:rsidP="004E2F40">
      <w:pPr>
        <w:jc w:val="center"/>
        <w:rPr>
          <w:rFonts w:ascii="TH SarabunPSK" w:hAnsi="TH SarabunPSK" w:cs="TH SarabunPSK"/>
          <w:b/>
          <w:bCs/>
          <w:sz w:val="52"/>
          <w:szCs w:val="52"/>
        </w:rPr>
      </w:pPr>
      <w:r w:rsidRPr="004E2F40">
        <w:rPr>
          <w:rFonts w:ascii="TH SarabunPSK" w:hAnsi="TH SarabunPSK" w:cs="TH SarabunPSK" w:hint="cs"/>
          <w:b/>
          <w:bCs/>
          <w:sz w:val="52"/>
          <w:szCs w:val="52"/>
        </w:rPr>
        <w:t>by</w:t>
      </w:r>
      <w:r w:rsidRPr="004E2F40">
        <w:rPr>
          <w:rFonts w:ascii="TH SarabunPSK" w:hAnsi="TH SarabunPSK" w:cs="TH SarabunPSK" w:hint="cs"/>
          <w:b/>
          <w:bCs/>
          <w:sz w:val="52"/>
          <w:szCs w:val="52"/>
        </w:rPr>
        <w:br/>
      </w:r>
      <w:proofErr w:type="spellStart"/>
      <w:r w:rsidRPr="004E2F40">
        <w:rPr>
          <w:rFonts w:ascii="TH SarabunPSK" w:hAnsi="TH SarabunPSK" w:cs="TH SarabunPSK" w:hint="cs"/>
          <w:b/>
          <w:bCs/>
          <w:sz w:val="52"/>
          <w:szCs w:val="52"/>
        </w:rPr>
        <w:t>Net</w:t>
      </w:r>
      <w:r w:rsidR="0001058D">
        <w:rPr>
          <w:rFonts w:ascii="TH SarabunPSK" w:hAnsi="TH SarabunPSK" w:cs="TH SarabunPSK"/>
          <w:b/>
          <w:bCs/>
          <w:sz w:val="52"/>
          <w:szCs w:val="52"/>
        </w:rPr>
        <w:t>D</w:t>
      </w:r>
      <w:r w:rsidRPr="004E2F40">
        <w:rPr>
          <w:rFonts w:ascii="TH SarabunPSK" w:hAnsi="TH SarabunPSK" w:cs="TH SarabunPSK" w:hint="cs"/>
          <w:b/>
          <w:bCs/>
          <w:sz w:val="52"/>
          <w:szCs w:val="52"/>
        </w:rPr>
        <w:t>esign</w:t>
      </w:r>
      <w:proofErr w:type="spellEnd"/>
      <w:r w:rsidRPr="004E2F40">
        <w:rPr>
          <w:rFonts w:ascii="TH SarabunPSK" w:hAnsi="TH SarabunPSK" w:cs="TH SarabunPSK" w:hint="cs"/>
          <w:b/>
          <w:bCs/>
          <w:sz w:val="52"/>
          <w:szCs w:val="52"/>
        </w:rPr>
        <w:t xml:space="preserve"> Host </w:t>
      </w:r>
      <w:proofErr w:type="spellStart"/>
      <w:proofErr w:type="gramStart"/>
      <w:r w:rsidRPr="004E2F40">
        <w:rPr>
          <w:rFonts w:ascii="TH SarabunPSK" w:hAnsi="TH SarabunPSK" w:cs="TH SarabunPSK" w:hint="cs"/>
          <w:b/>
          <w:bCs/>
          <w:sz w:val="52"/>
          <w:szCs w:val="52"/>
        </w:rPr>
        <w:t>Co.,Ltd</w:t>
      </w:r>
      <w:proofErr w:type="spellEnd"/>
      <w:r w:rsidRPr="004E2F40">
        <w:rPr>
          <w:rFonts w:ascii="TH SarabunPSK" w:hAnsi="TH SarabunPSK" w:cs="TH SarabunPSK" w:hint="cs"/>
          <w:b/>
          <w:bCs/>
          <w:sz w:val="52"/>
          <w:szCs w:val="52"/>
        </w:rPr>
        <w:t>.</w:t>
      </w:r>
      <w:proofErr w:type="gramEnd"/>
    </w:p>
    <w:p w14:paraId="6ED4A327" w14:textId="77777777" w:rsidR="004E2F40" w:rsidRPr="004E2F40" w:rsidRDefault="004E2F40" w:rsidP="004E2F40">
      <w:pPr>
        <w:rPr>
          <w:rFonts w:ascii="TH SarabunPSK" w:hAnsi="TH SarabunPSK" w:cs="TH SarabunPSK"/>
          <w:sz w:val="32"/>
          <w:szCs w:val="32"/>
        </w:rPr>
      </w:pPr>
      <w:r w:rsidRPr="004E2F40">
        <w:rPr>
          <w:rFonts w:ascii="TH SarabunPSK" w:hAnsi="TH SarabunPSK" w:cs="TH SarabunPSK" w:hint="cs"/>
          <w:sz w:val="32"/>
          <w:szCs w:val="32"/>
        </w:rPr>
        <w:br w:type="page"/>
      </w:r>
    </w:p>
    <w:p w14:paraId="6E84069A" w14:textId="77777777"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lastRenderedPageBreak/>
        <w:t xml:space="preserve">1. </w:t>
      </w:r>
      <w:r w:rsidRPr="004E2F40">
        <w:rPr>
          <w:rFonts w:ascii="TH SarabunPSK" w:hAnsi="TH SarabunPSK" w:cs="TH SarabunPSK" w:hint="cs"/>
          <w:sz w:val="32"/>
          <w:szCs w:val="32"/>
          <w:u w:val="single"/>
        </w:rPr>
        <w:t>Scope of Website Maintenance and Support:</w:t>
      </w:r>
    </w:p>
    <w:p w14:paraId="59FE3050" w14:textId="1D7954F6" w:rsidR="004E2F40" w:rsidRPr="0001058D" w:rsidRDefault="004E2F40" w:rsidP="0001058D">
      <w:pPr>
        <w:pStyle w:val="ListParagraph"/>
        <w:numPr>
          <w:ilvl w:val="0"/>
          <w:numId w:val="1"/>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The service provider will offer maintenance and support exclusively for the Source Code of the website and web applications.</w:t>
      </w:r>
    </w:p>
    <w:p w14:paraId="07905C56" w14:textId="1A250509" w:rsidR="004E2F40" w:rsidRPr="0001058D" w:rsidRDefault="004E2F40" w:rsidP="0001058D">
      <w:pPr>
        <w:pStyle w:val="ListParagraph"/>
        <w:numPr>
          <w:ilvl w:val="0"/>
          <w:numId w:val="1"/>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The service provider</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will maintain, monitor, and repair the website and system programs to ensure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their optimal functionality within the environment (OS Version, Middleware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Version, Database Version, Language Version, etc.) consistent with the conditions</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on the date of work submission or any changes in the environment. This will be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executed with mutual agreement from both parties.</w:t>
      </w:r>
    </w:p>
    <w:p w14:paraId="4832F89A" w14:textId="77777777"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 </w:t>
      </w:r>
    </w:p>
    <w:p w14:paraId="66780FF9" w14:textId="77777777"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 xml:space="preserve">2. </w:t>
      </w:r>
      <w:r w:rsidRPr="004E2F40">
        <w:rPr>
          <w:rFonts w:ascii="TH SarabunPSK" w:hAnsi="TH SarabunPSK" w:cs="TH SarabunPSK" w:hint="cs"/>
          <w:sz w:val="32"/>
          <w:szCs w:val="32"/>
          <w:u w:val="single"/>
        </w:rPr>
        <w:t>Technical Issue Resolution Service</w:t>
      </w:r>
      <w:r w:rsidRPr="004E2F40">
        <w:rPr>
          <w:rFonts w:ascii="TH SarabunPSK" w:hAnsi="TH SarabunPSK" w:cs="TH SarabunPSK" w:hint="cs"/>
          <w:sz w:val="32"/>
          <w:szCs w:val="32"/>
        </w:rPr>
        <w:t>:</w:t>
      </w:r>
    </w:p>
    <w:p w14:paraId="2709B01B" w14:textId="0884AB1F" w:rsidR="004E2F40" w:rsidRPr="0001058D" w:rsidRDefault="004E2F40" w:rsidP="0001058D">
      <w:pPr>
        <w:pStyle w:val="ListParagraph"/>
        <w:numPr>
          <w:ilvl w:val="0"/>
          <w:numId w:val="3"/>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The service provider's</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programmers will work for 5 business days, from Monday to Friday, for 6 hours a</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day.</w:t>
      </w:r>
    </w:p>
    <w:p w14:paraId="39B5BDD2" w14:textId="3D6A0C1E" w:rsidR="004E2F40" w:rsidRPr="0001058D" w:rsidRDefault="004E2F40" w:rsidP="0001058D">
      <w:pPr>
        <w:pStyle w:val="ListParagraph"/>
        <w:numPr>
          <w:ilvl w:val="0"/>
          <w:numId w:val="3"/>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Upon receiving a</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report from the customer service staff, the service provider's programmers will</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proceed to investigate and analyze the root cause of the reported technical</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issue and resolve it.</w:t>
      </w:r>
    </w:p>
    <w:p w14:paraId="0C3FFC1B" w14:textId="75CFB77E" w:rsidR="004E2F40" w:rsidRPr="0001058D" w:rsidRDefault="004E2F40" w:rsidP="0001058D">
      <w:pPr>
        <w:pStyle w:val="ListParagraph"/>
        <w:numPr>
          <w:ilvl w:val="0"/>
          <w:numId w:val="3"/>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In cases of severe or</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urgent issues that require immediate resolution, the service provider's</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programmers will</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perform temporary or immediate fixes to reduce the impact on</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users' ability to access the service. They will later</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conduct a thorough analysis</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to identify and resolve the root cause of the problem.</w:t>
      </w:r>
    </w:p>
    <w:p w14:paraId="0DB750FB" w14:textId="20B0F8D1" w:rsidR="004E2F40" w:rsidRPr="0001058D" w:rsidRDefault="004E2F40" w:rsidP="0001058D">
      <w:pPr>
        <w:pStyle w:val="ListParagraph"/>
        <w:numPr>
          <w:ilvl w:val="0"/>
          <w:numId w:val="3"/>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If the technical issue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arises from hardware or software equipment, the service provider's programmers</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will notify the user to forward the issue to the authorized experts or</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manufacturers responsible for the user's warranty, providing analysis and assistance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in resolving the problem.</w:t>
      </w:r>
    </w:p>
    <w:p w14:paraId="4CAA775D" w14:textId="40463202" w:rsidR="004E2F40" w:rsidRPr="0001058D" w:rsidRDefault="004E2F40" w:rsidP="0001058D">
      <w:pPr>
        <w:pStyle w:val="ListParagraph"/>
        <w:numPr>
          <w:ilvl w:val="0"/>
          <w:numId w:val="3"/>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During the problem</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resolution process, the service provider's programmers will directly report the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progress of the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resolution to the customer, either directly or through the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customer service staff.</w:t>
      </w:r>
    </w:p>
    <w:p w14:paraId="42B1FDE1" w14:textId="768E1B55" w:rsidR="004E2F40" w:rsidRPr="0001058D" w:rsidRDefault="004E2F40" w:rsidP="0001058D">
      <w:pPr>
        <w:pStyle w:val="ListParagraph"/>
        <w:numPr>
          <w:ilvl w:val="0"/>
          <w:numId w:val="3"/>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lastRenderedPageBreak/>
        <w:t>If the programmers</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anticipate any potential impact, extended resolution time, service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interruption, or operational risk during the issue resolution, they will notify</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the user. The user needs to acknowledge and approve the plan,</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specifying the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date and time for the resolution process before the service provider can</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proceed.</w:t>
      </w:r>
    </w:p>
    <w:p w14:paraId="41658B70" w14:textId="58BF9611" w:rsidR="004E2F40" w:rsidRDefault="004E2F40" w:rsidP="0001058D">
      <w:pPr>
        <w:pStyle w:val="ListParagraph"/>
        <w:numPr>
          <w:ilvl w:val="0"/>
          <w:numId w:val="3"/>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In</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the process of resolving issues, if the service provider needs to contact other</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departments or third-party entities to support the problem resolution, it is</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the user's responsibility to initially facilitate this coordination. The time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spent</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coordinating and communicating with external parties will not be included</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or counted towards the resolution time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frame.</w:t>
      </w:r>
    </w:p>
    <w:p w14:paraId="20241F8E" w14:textId="24DB457B" w:rsidR="00DE3C68" w:rsidRDefault="00DE3C68" w:rsidP="0001058D">
      <w:pPr>
        <w:pStyle w:val="ListParagraph"/>
        <w:numPr>
          <w:ilvl w:val="0"/>
          <w:numId w:val="3"/>
        </w:num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Deliberate attacks or intentional disruptions by malicious entities to render the software unusable, including security breaches like malware, viruses, ransomware.</w:t>
      </w:r>
    </w:p>
    <w:p w14:paraId="7EFF6719" w14:textId="2723141B" w:rsidR="00DE3C68" w:rsidRPr="0001058D" w:rsidRDefault="00DE3C68" w:rsidP="0001058D">
      <w:pPr>
        <w:pStyle w:val="ListParagraph"/>
        <w:numPr>
          <w:ilvl w:val="0"/>
          <w:numId w:val="3"/>
        </w:num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Patching or upgrading operating systems or software, technical support costs from representatives or</w:t>
      </w:r>
      <w:r w:rsidRPr="004E2F40">
        <w:rPr>
          <w:rFonts w:ascii="TH SarabunPSK" w:hAnsi="TH SarabunPSK" w:cs="TH SarabunPSK" w:hint="cs"/>
          <w:sz w:val="32"/>
          <w:szCs w:val="32"/>
          <w:cs/>
        </w:rPr>
        <w:t xml:space="preserve"> </w:t>
      </w:r>
      <w:r w:rsidRPr="004E2F40">
        <w:rPr>
          <w:rFonts w:ascii="TH SarabunPSK" w:hAnsi="TH SarabunPSK" w:cs="TH SarabunPSK" w:hint="cs"/>
          <w:sz w:val="32"/>
          <w:szCs w:val="32"/>
        </w:rPr>
        <w:t>manufacturers.</w:t>
      </w:r>
    </w:p>
    <w:p w14:paraId="6FA31456" w14:textId="77777777"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 </w:t>
      </w:r>
    </w:p>
    <w:p w14:paraId="5E50207A" w14:textId="77777777"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 xml:space="preserve">3. </w:t>
      </w:r>
      <w:r w:rsidRPr="004E2F40">
        <w:rPr>
          <w:rFonts w:ascii="TH SarabunPSK" w:hAnsi="TH SarabunPSK" w:cs="TH SarabunPSK" w:hint="cs"/>
          <w:sz w:val="32"/>
          <w:szCs w:val="32"/>
          <w:u w:val="single"/>
        </w:rPr>
        <w:t>Service Level Agreement (SLA):</w:t>
      </w:r>
    </w:p>
    <w:p w14:paraId="42FABE1D" w14:textId="6DF2C5F7" w:rsidR="004E2F40" w:rsidRPr="0001058D" w:rsidRDefault="004E2F40" w:rsidP="0001058D">
      <w:pPr>
        <w:pStyle w:val="ListParagraph"/>
        <w:numPr>
          <w:ilvl w:val="0"/>
          <w:numId w:val="4"/>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Service Availability</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 xml:space="preserve">of the Service Provider: </w:t>
      </w:r>
    </w:p>
    <w:p w14:paraId="285C378D" w14:textId="33F6A301" w:rsidR="004E2F40" w:rsidRPr="0001058D" w:rsidRDefault="004E2F40" w:rsidP="0001058D">
      <w:pPr>
        <w:pStyle w:val="ListParagraph"/>
        <w:numPr>
          <w:ilvl w:val="3"/>
          <w:numId w:val="5"/>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Fault reporting service available every business</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 xml:space="preserve">day for 6 hours or via customer service representatives 24 hours a day. </w:t>
      </w:r>
    </w:p>
    <w:p w14:paraId="74CBEDF7" w14:textId="17D81DA8" w:rsidR="004E2F40" w:rsidRPr="0001058D" w:rsidRDefault="004E2F40" w:rsidP="0001058D">
      <w:pPr>
        <w:pStyle w:val="ListParagraph"/>
        <w:numPr>
          <w:ilvl w:val="3"/>
          <w:numId w:val="5"/>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Technical issue resolution service available for 6 hours per day during</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 xml:space="preserve">business hours. </w:t>
      </w:r>
    </w:p>
    <w:p w14:paraId="4E752373" w14:textId="58F663A9" w:rsidR="004E2F40" w:rsidRPr="0001058D" w:rsidRDefault="004E2F40" w:rsidP="0001058D">
      <w:pPr>
        <w:pStyle w:val="ListParagraph"/>
        <w:numPr>
          <w:ilvl w:val="3"/>
          <w:numId w:val="5"/>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The service provider's programmers will receive and</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analyze issues, providing a resolution assessment within 3 business days.</w:t>
      </w:r>
    </w:p>
    <w:p w14:paraId="4BCE8758" w14:textId="77777777" w:rsidR="0001058D" w:rsidRDefault="004E2F40" w:rsidP="0001058D">
      <w:pPr>
        <w:pStyle w:val="ListParagraph"/>
        <w:numPr>
          <w:ilvl w:val="0"/>
          <w:numId w:val="4"/>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Frequency of Service</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 xml:space="preserve">Provision: </w:t>
      </w:r>
    </w:p>
    <w:p w14:paraId="50808AD0" w14:textId="77777777" w:rsidR="0001058D" w:rsidRDefault="004E2F40" w:rsidP="00407F56">
      <w:pPr>
        <w:pStyle w:val="ListParagraph"/>
        <w:numPr>
          <w:ilvl w:val="3"/>
          <w:numId w:val="4"/>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Maintenance service for Source Code and databases provided 12</w:t>
      </w:r>
      <w:r w:rsidRPr="0001058D">
        <w:rPr>
          <w:rFonts w:ascii="TH SarabunPSK" w:hAnsi="TH SarabunPSK" w:cs="TH SarabunPSK" w:hint="cs"/>
          <w:sz w:val="32"/>
          <w:szCs w:val="32"/>
          <w:cs/>
        </w:rPr>
        <w:t xml:space="preserve"> </w:t>
      </w:r>
      <w:r w:rsidRPr="0001058D">
        <w:rPr>
          <w:rFonts w:ascii="TH SarabunPSK" w:hAnsi="TH SarabunPSK" w:cs="TH SarabunPSK" w:hint="cs"/>
          <w:sz w:val="32"/>
          <w:szCs w:val="32"/>
        </w:rPr>
        <w:t>times a year, once every month (cannot be carried over to the following month).</w:t>
      </w:r>
    </w:p>
    <w:p w14:paraId="0A9E47ED" w14:textId="1FF68CB4" w:rsidR="004E2F40" w:rsidRPr="0001058D" w:rsidRDefault="004E2F40" w:rsidP="00407F56">
      <w:pPr>
        <w:pStyle w:val="ListParagraph"/>
        <w:numPr>
          <w:ilvl w:val="3"/>
          <w:numId w:val="4"/>
        </w:numPr>
        <w:spacing w:line="276" w:lineRule="auto"/>
        <w:jc w:val="thaiDistribute"/>
        <w:rPr>
          <w:rFonts w:ascii="TH SarabunPSK" w:hAnsi="TH SarabunPSK" w:cs="TH SarabunPSK"/>
          <w:sz w:val="32"/>
          <w:szCs w:val="32"/>
        </w:rPr>
      </w:pPr>
      <w:r w:rsidRPr="0001058D">
        <w:rPr>
          <w:rFonts w:ascii="TH SarabunPSK" w:hAnsi="TH SarabunPSK" w:cs="TH SarabunPSK" w:hint="cs"/>
          <w:sz w:val="32"/>
          <w:szCs w:val="32"/>
        </w:rPr>
        <w:t>Remote technical issue resolution service provided 12 times a year.</w:t>
      </w:r>
    </w:p>
    <w:p w14:paraId="729FEAE2" w14:textId="77777777" w:rsidR="004E2F40" w:rsidRDefault="004E2F40" w:rsidP="004E2F40">
      <w:pPr>
        <w:spacing w:line="276" w:lineRule="auto"/>
        <w:jc w:val="thaiDistribute"/>
        <w:rPr>
          <w:rFonts w:ascii="TH SarabunPSK" w:hAnsi="TH SarabunPSK" w:cs="TH SarabunPSK"/>
          <w:sz w:val="32"/>
          <w:szCs w:val="32"/>
        </w:rPr>
      </w:pPr>
    </w:p>
    <w:p w14:paraId="7539FF20" w14:textId="20AB9C82"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lastRenderedPageBreak/>
        <w:t xml:space="preserve">4. </w:t>
      </w:r>
      <w:r w:rsidRPr="004E2F40">
        <w:rPr>
          <w:rFonts w:ascii="TH SarabunPSK" w:hAnsi="TH SarabunPSK" w:cs="TH SarabunPSK" w:hint="cs"/>
          <w:sz w:val="32"/>
          <w:szCs w:val="32"/>
          <w:u w:val="single"/>
        </w:rPr>
        <w:t>Exclusions from Service</w:t>
      </w:r>
      <w:r w:rsidRPr="004E2F40">
        <w:rPr>
          <w:rFonts w:ascii="TH SarabunPSK" w:hAnsi="TH SarabunPSK" w:cs="TH SarabunPSK" w:hint="cs"/>
          <w:sz w:val="32"/>
          <w:szCs w:val="32"/>
        </w:rPr>
        <w:t>:</w:t>
      </w:r>
    </w:p>
    <w:p w14:paraId="4CFD5906" w14:textId="77777777"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Services under this</w:t>
      </w:r>
      <w:r w:rsidRPr="004E2F40">
        <w:rPr>
          <w:rFonts w:ascii="TH SarabunPSK" w:hAnsi="TH SarabunPSK" w:cs="TH SarabunPSK" w:hint="cs"/>
          <w:sz w:val="32"/>
          <w:szCs w:val="32"/>
          <w:cs/>
        </w:rPr>
        <w:t xml:space="preserve"> </w:t>
      </w:r>
      <w:r w:rsidRPr="004E2F40">
        <w:rPr>
          <w:rFonts w:ascii="TH SarabunPSK" w:hAnsi="TH SarabunPSK" w:cs="TH SarabunPSK" w:hint="cs"/>
          <w:sz w:val="32"/>
          <w:szCs w:val="32"/>
        </w:rPr>
        <w:t xml:space="preserve">agreement exclude the following: </w:t>
      </w:r>
    </w:p>
    <w:p w14:paraId="2E4D1253" w14:textId="01A5FD6C" w:rsidR="004E2F40" w:rsidRPr="00407F56" w:rsidRDefault="004E2F40" w:rsidP="00407F56">
      <w:pPr>
        <w:pStyle w:val="ListParagraph"/>
        <w:numPr>
          <w:ilvl w:val="0"/>
          <w:numId w:val="6"/>
        </w:numPr>
        <w:spacing w:line="276" w:lineRule="auto"/>
        <w:ind w:left="1560"/>
        <w:jc w:val="thaiDistribute"/>
        <w:rPr>
          <w:rFonts w:ascii="TH SarabunPSK" w:hAnsi="TH SarabunPSK" w:cs="TH SarabunPSK"/>
          <w:sz w:val="32"/>
          <w:szCs w:val="32"/>
        </w:rPr>
      </w:pPr>
      <w:r w:rsidRPr="00407F56">
        <w:rPr>
          <w:rFonts w:ascii="TH SarabunPSK" w:hAnsi="TH SarabunPSK" w:cs="TH SarabunPSK" w:hint="cs"/>
          <w:sz w:val="32"/>
          <w:szCs w:val="32"/>
        </w:rPr>
        <w:t xml:space="preserve">Changes or enhancements in the visual appearance of the website. </w:t>
      </w:r>
    </w:p>
    <w:p w14:paraId="5DC4B724" w14:textId="44DC05C7" w:rsidR="004E2F40" w:rsidRPr="00407F56" w:rsidRDefault="004E2F40" w:rsidP="00407F56">
      <w:pPr>
        <w:pStyle w:val="ListParagraph"/>
        <w:numPr>
          <w:ilvl w:val="0"/>
          <w:numId w:val="6"/>
        </w:numPr>
        <w:spacing w:line="276" w:lineRule="auto"/>
        <w:ind w:left="1560"/>
        <w:jc w:val="thaiDistribute"/>
        <w:rPr>
          <w:rFonts w:ascii="TH SarabunPSK" w:hAnsi="TH SarabunPSK" w:cs="TH SarabunPSK"/>
          <w:sz w:val="32"/>
          <w:szCs w:val="32"/>
        </w:rPr>
      </w:pPr>
      <w:r w:rsidRPr="00407F56">
        <w:rPr>
          <w:rFonts w:ascii="TH SarabunPSK" w:hAnsi="TH SarabunPSK" w:cs="TH SarabunPSK" w:hint="cs"/>
          <w:sz w:val="32"/>
          <w:szCs w:val="32"/>
        </w:rPr>
        <w:t xml:space="preserve">Programming tasks categorized as Change Requests or New Requirements. </w:t>
      </w:r>
    </w:p>
    <w:p w14:paraId="5EB2DABC" w14:textId="13142532" w:rsidR="004E2F40" w:rsidRPr="004E2F40" w:rsidRDefault="004E2F40" w:rsidP="00407F56">
      <w:pPr>
        <w:pStyle w:val="ListParagraph"/>
        <w:numPr>
          <w:ilvl w:val="0"/>
          <w:numId w:val="6"/>
        </w:numPr>
        <w:spacing w:line="276" w:lineRule="auto"/>
        <w:ind w:left="1560"/>
        <w:jc w:val="thaiDistribute"/>
        <w:rPr>
          <w:rFonts w:ascii="TH SarabunPSK" w:hAnsi="TH SarabunPSK" w:cs="TH SarabunPSK"/>
          <w:sz w:val="32"/>
          <w:szCs w:val="32"/>
        </w:rPr>
      </w:pPr>
      <w:r w:rsidRPr="004E2F40">
        <w:rPr>
          <w:rFonts w:ascii="TH SarabunPSK" w:hAnsi="TH SarabunPSK" w:cs="TH SarabunPSK" w:hint="cs"/>
          <w:sz w:val="32"/>
          <w:szCs w:val="32"/>
        </w:rPr>
        <w:t xml:space="preserve">Programming or modifications without reference documentation. </w:t>
      </w:r>
    </w:p>
    <w:p w14:paraId="0E7E4567" w14:textId="0396D01B" w:rsidR="004E2F40" w:rsidRPr="004E2F40" w:rsidRDefault="004E2F40" w:rsidP="00407F56">
      <w:pPr>
        <w:pStyle w:val="ListParagraph"/>
        <w:numPr>
          <w:ilvl w:val="0"/>
          <w:numId w:val="6"/>
        </w:numPr>
        <w:spacing w:line="276" w:lineRule="auto"/>
        <w:ind w:left="1560"/>
        <w:jc w:val="thaiDistribute"/>
        <w:rPr>
          <w:rFonts w:ascii="TH SarabunPSK" w:hAnsi="TH SarabunPSK" w:cs="TH SarabunPSK"/>
          <w:sz w:val="32"/>
          <w:szCs w:val="32"/>
        </w:rPr>
      </w:pPr>
      <w:r w:rsidRPr="004E2F40">
        <w:rPr>
          <w:rFonts w:ascii="TH SarabunPSK" w:hAnsi="TH SarabunPSK" w:cs="TH SarabunPSK" w:hint="cs"/>
          <w:sz w:val="32"/>
          <w:szCs w:val="32"/>
        </w:rPr>
        <w:t>Components, equipment, or software not covered by warranties or support from representatives and</w:t>
      </w:r>
      <w:r w:rsidRPr="004E2F40">
        <w:rPr>
          <w:rFonts w:ascii="TH SarabunPSK" w:hAnsi="TH SarabunPSK" w:cs="TH SarabunPSK" w:hint="cs"/>
          <w:sz w:val="32"/>
          <w:szCs w:val="32"/>
          <w:cs/>
        </w:rPr>
        <w:t xml:space="preserve"> </w:t>
      </w:r>
      <w:r w:rsidRPr="004E2F40">
        <w:rPr>
          <w:rFonts w:ascii="TH SarabunPSK" w:hAnsi="TH SarabunPSK" w:cs="TH SarabunPSK" w:hint="cs"/>
          <w:sz w:val="32"/>
          <w:szCs w:val="32"/>
        </w:rPr>
        <w:t xml:space="preserve">manufacturers. </w:t>
      </w:r>
    </w:p>
    <w:p w14:paraId="1D393180" w14:textId="4E017217" w:rsidR="004E2F40" w:rsidRPr="004E2F40" w:rsidRDefault="004E2F40" w:rsidP="00407F56">
      <w:pPr>
        <w:pStyle w:val="ListParagraph"/>
        <w:numPr>
          <w:ilvl w:val="0"/>
          <w:numId w:val="6"/>
        </w:numPr>
        <w:spacing w:line="276" w:lineRule="auto"/>
        <w:ind w:left="1560"/>
        <w:jc w:val="thaiDistribute"/>
        <w:rPr>
          <w:rFonts w:ascii="TH SarabunPSK" w:hAnsi="TH SarabunPSK" w:cs="TH SarabunPSK"/>
          <w:sz w:val="32"/>
          <w:szCs w:val="32"/>
        </w:rPr>
      </w:pPr>
      <w:r w:rsidRPr="004E2F40">
        <w:rPr>
          <w:rFonts w:ascii="TH SarabunPSK" w:hAnsi="TH SarabunPSK" w:cs="TH SarabunPSK" w:hint="cs"/>
          <w:sz w:val="32"/>
          <w:szCs w:val="32"/>
        </w:rPr>
        <w:t xml:space="preserve">Costs for components, equipment, or any transportation fees. </w:t>
      </w:r>
    </w:p>
    <w:p w14:paraId="362CAE01" w14:textId="2679B07A" w:rsidR="004E2F40" w:rsidRPr="004E2F40" w:rsidRDefault="004E2F40" w:rsidP="00407F56">
      <w:pPr>
        <w:pStyle w:val="ListParagraph"/>
        <w:numPr>
          <w:ilvl w:val="0"/>
          <w:numId w:val="6"/>
        </w:numPr>
        <w:spacing w:line="276" w:lineRule="auto"/>
        <w:ind w:left="1560"/>
        <w:jc w:val="thaiDistribute"/>
        <w:rPr>
          <w:rFonts w:ascii="TH SarabunPSK" w:hAnsi="TH SarabunPSK" w:cs="TH SarabunPSK"/>
          <w:sz w:val="32"/>
          <w:szCs w:val="32"/>
        </w:rPr>
      </w:pPr>
      <w:r w:rsidRPr="004E2F40">
        <w:rPr>
          <w:rFonts w:ascii="TH SarabunPSK" w:hAnsi="TH SarabunPSK" w:cs="TH SarabunPSK" w:hint="cs"/>
          <w:sz w:val="32"/>
          <w:szCs w:val="32"/>
        </w:rPr>
        <w:t>Software costs, licensing fees, or any software contract upgrade fees.</w:t>
      </w:r>
    </w:p>
    <w:p w14:paraId="6B1C202C" w14:textId="315FE436" w:rsidR="004E2F40" w:rsidRPr="004E2F40" w:rsidRDefault="004E2F40" w:rsidP="00407F56">
      <w:pPr>
        <w:pStyle w:val="ListParagraph"/>
        <w:numPr>
          <w:ilvl w:val="0"/>
          <w:numId w:val="6"/>
        </w:numPr>
        <w:spacing w:line="276" w:lineRule="auto"/>
        <w:ind w:left="1560"/>
        <w:jc w:val="thaiDistribute"/>
        <w:rPr>
          <w:rFonts w:ascii="TH SarabunPSK" w:hAnsi="TH SarabunPSK" w:cs="TH SarabunPSK"/>
          <w:sz w:val="32"/>
          <w:szCs w:val="32"/>
        </w:rPr>
      </w:pPr>
      <w:r w:rsidRPr="004E2F40">
        <w:rPr>
          <w:rFonts w:ascii="TH SarabunPSK" w:hAnsi="TH SarabunPSK" w:cs="TH SarabunPSK" w:hint="cs"/>
          <w:sz w:val="32"/>
          <w:szCs w:val="32"/>
        </w:rPr>
        <w:t xml:space="preserve">Installation of operating systems or additional software beyond the specified list. </w:t>
      </w:r>
    </w:p>
    <w:p w14:paraId="12EDE3DA" w14:textId="139D7929" w:rsidR="004E2F40" w:rsidRPr="004E2F40" w:rsidRDefault="004E2F40" w:rsidP="00407F56">
      <w:pPr>
        <w:pStyle w:val="ListParagraph"/>
        <w:numPr>
          <w:ilvl w:val="0"/>
          <w:numId w:val="6"/>
        </w:numPr>
        <w:spacing w:line="276" w:lineRule="auto"/>
        <w:ind w:left="1560"/>
        <w:jc w:val="thaiDistribute"/>
        <w:rPr>
          <w:rFonts w:ascii="TH SarabunPSK" w:hAnsi="TH SarabunPSK" w:cs="TH SarabunPSK"/>
          <w:sz w:val="32"/>
          <w:szCs w:val="32"/>
        </w:rPr>
      </w:pPr>
      <w:r w:rsidRPr="004E2F40">
        <w:rPr>
          <w:rFonts w:ascii="TH SarabunPSK" w:hAnsi="TH SarabunPSK" w:cs="TH SarabunPSK" w:hint="cs"/>
          <w:sz w:val="32"/>
          <w:szCs w:val="32"/>
        </w:rPr>
        <w:t xml:space="preserve">Service or repairs resulting from modifications or alterations made by third parties without the service provider's approval or other individuals beyond the service provider. </w:t>
      </w:r>
    </w:p>
    <w:p w14:paraId="4B4ACF01" w14:textId="7C6D57E2" w:rsidR="004E2F40" w:rsidRPr="004E2F40" w:rsidRDefault="004E2F40" w:rsidP="00407F56">
      <w:pPr>
        <w:pStyle w:val="ListParagraph"/>
        <w:numPr>
          <w:ilvl w:val="0"/>
          <w:numId w:val="6"/>
        </w:numPr>
        <w:spacing w:line="276" w:lineRule="auto"/>
        <w:ind w:left="1560"/>
        <w:jc w:val="thaiDistribute"/>
        <w:rPr>
          <w:rFonts w:ascii="TH SarabunPSK" w:hAnsi="TH SarabunPSK" w:cs="TH SarabunPSK"/>
          <w:sz w:val="32"/>
          <w:szCs w:val="32"/>
        </w:rPr>
      </w:pPr>
      <w:r w:rsidRPr="004E2F40">
        <w:rPr>
          <w:rFonts w:ascii="TH SarabunPSK" w:hAnsi="TH SarabunPSK" w:cs="TH SarabunPSK" w:hint="cs"/>
          <w:sz w:val="32"/>
          <w:szCs w:val="32"/>
        </w:rPr>
        <w:t xml:space="preserve">Force majeure or natural disasters, such as floods, fires, earthquakes, sabotage, electrical system malfunctions, beyond the service provider's control, rendering them unable to provide service. </w:t>
      </w:r>
    </w:p>
    <w:p w14:paraId="0FF424AB" w14:textId="0062AC6D" w:rsidR="004E2F40" w:rsidRPr="004E2F40" w:rsidRDefault="004E2F40" w:rsidP="00407F56">
      <w:pPr>
        <w:pStyle w:val="ListParagraph"/>
        <w:numPr>
          <w:ilvl w:val="0"/>
          <w:numId w:val="6"/>
        </w:numPr>
        <w:spacing w:line="276" w:lineRule="auto"/>
        <w:ind w:left="1560"/>
        <w:jc w:val="thaiDistribute"/>
        <w:rPr>
          <w:rFonts w:ascii="TH SarabunPSK" w:hAnsi="TH SarabunPSK" w:cs="TH SarabunPSK"/>
          <w:sz w:val="32"/>
          <w:szCs w:val="32"/>
        </w:rPr>
      </w:pPr>
      <w:r w:rsidRPr="004E2F40">
        <w:rPr>
          <w:rFonts w:ascii="TH SarabunPSK" w:hAnsi="TH SarabunPSK" w:cs="TH SarabunPSK" w:hint="cs"/>
          <w:sz w:val="32"/>
          <w:szCs w:val="32"/>
        </w:rPr>
        <w:t xml:space="preserve">Services and conditions not expressly stated herein. </w:t>
      </w:r>
    </w:p>
    <w:p w14:paraId="0290CD3D" w14:textId="3817A378" w:rsidR="005F7A57" w:rsidRPr="004E2F40" w:rsidRDefault="005F7A57" w:rsidP="00407F56">
      <w:pPr>
        <w:pStyle w:val="ListParagraph"/>
        <w:numPr>
          <w:ilvl w:val="0"/>
          <w:numId w:val="6"/>
        </w:numPr>
        <w:spacing w:line="276" w:lineRule="auto"/>
        <w:ind w:left="1560"/>
        <w:jc w:val="thaiDistribute"/>
        <w:rPr>
          <w:rFonts w:ascii="TH SarabunPSK" w:hAnsi="TH SarabunPSK" w:cs="TH SarabunPSK"/>
          <w:sz w:val="32"/>
          <w:szCs w:val="32"/>
        </w:rPr>
      </w:pPr>
      <w:r w:rsidRPr="005F7A57">
        <w:rPr>
          <w:rFonts w:ascii="TH SarabunPSK" w:hAnsi="TH SarabunPSK" w:cs="TH SarabunPSK"/>
          <w:sz w:val="32"/>
          <w:szCs w:val="32"/>
        </w:rPr>
        <w:t>The customer acts manually and has an impact on the use of the website.</w:t>
      </w:r>
    </w:p>
    <w:p w14:paraId="4CCDE5EA" w14:textId="77777777" w:rsidR="004E2F40" w:rsidRPr="004E2F40" w:rsidRDefault="004E2F40" w:rsidP="004E2F40">
      <w:pPr>
        <w:spacing w:line="276" w:lineRule="auto"/>
        <w:jc w:val="thaiDistribute"/>
        <w:rPr>
          <w:rFonts w:ascii="TH SarabunPSK" w:hAnsi="TH SarabunPSK" w:cs="TH SarabunPSK"/>
          <w:sz w:val="32"/>
          <w:szCs w:val="32"/>
        </w:rPr>
      </w:pPr>
    </w:p>
    <w:p w14:paraId="11FA1448" w14:textId="77777777"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5. </w:t>
      </w:r>
      <w:r w:rsidRPr="004E2F40">
        <w:rPr>
          <w:rFonts w:ascii="TH SarabunPSK" w:hAnsi="TH SarabunPSK" w:cs="TH SarabunPSK" w:hint="cs"/>
          <w:sz w:val="32"/>
          <w:szCs w:val="32"/>
          <w:u w:val="single"/>
        </w:rPr>
        <w:t>Confidentiality and Disclosure of Information</w:t>
      </w:r>
      <w:r w:rsidRPr="004E2F40">
        <w:rPr>
          <w:rFonts w:ascii="TH SarabunPSK" w:hAnsi="TH SarabunPSK" w:cs="TH SarabunPSK" w:hint="cs"/>
          <w:sz w:val="32"/>
          <w:szCs w:val="32"/>
        </w:rPr>
        <w:t xml:space="preserve">: </w:t>
      </w:r>
    </w:p>
    <w:p w14:paraId="41E8D291" w14:textId="77777777" w:rsidR="004E2F40" w:rsidRPr="004E2F40" w:rsidRDefault="004E2F40" w:rsidP="004E2F40">
      <w:pPr>
        <w:spacing w:line="276" w:lineRule="auto"/>
        <w:ind w:firstLine="720"/>
        <w:jc w:val="thaiDistribute"/>
        <w:rPr>
          <w:rFonts w:ascii="TH SarabunPSK" w:hAnsi="TH SarabunPSK" w:cs="TH SarabunPSK"/>
          <w:sz w:val="32"/>
          <w:szCs w:val="32"/>
        </w:rPr>
      </w:pPr>
      <w:r w:rsidRPr="004E2F40">
        <w:rPr>
          <w:rFonts w:ascii="TH SarabunPSK" w:hAnsi="TH SarabunPSK" w:cs="TH SarabunPSK" w:hint="cs"/>
          <w:sz w:val="32"/>
          <w:szCs w:val="32"/>
        </w:rPr>
        <w:t>The service provider agrees and acknowledges that they will not disclose confidential trade secrets to any third party unless prior written consent is obtained from the customer or compelled to do so under applicable laws, regulations, or court orders. Before disclosing such information, they will inform the other party of the request details and collaborate to limit the extent of disclosure as permissible. In cases of disclosure, the customer must ensure that the receiving party complies with confidentiality obligations under the agreed-upon terms.</w:t>
      </w:r>
    </w:p>
    <w:p w14:paraId="1BE2D84C" w14:textId="77777777"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 </w:t>
      </w:r>
    </w:p>
    <w:p w14:paraId="6890AA5B" w14:textId="77777777"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lastRenderedPageBreak/>
        <w:t xml:space="preserve">6. </w:t>
      </w:r>
      <w:r w:rsidRPr="004E2F40">
        <w:rPr>
          <w:rFonts w:ascii="TH SarabunPSK" w:hAnsi="TH SarabunPSK" w:cs="TH SarabunPSK" w:hint="cs"/>
          <w:sz w:val="32"/>
          <w:szCs w:val="32"/>
          <w:u w:val="single"/>
        </w:rPr>
        <w:t>24-Hour Customer Service Center</w:t>
      </w:r>
    </w:p>
    <w:p w14:paraId="10E46198" w14:textId="4A61F714" w:rsidR="004E2F40" w:rsidRPr="00407F56" w:rsidRDefault="004E2F40" w:rsidP="00407F56">
      <w:pPr>
        <w:pStyle w:val="ListParagraph"/>
        <w:numPr>
          <w:ilvl w:val="0"/>
          <w:numId w:val="7"/>
        </w:numPr>
        <w:spacing w:line="276" w:lineRule="auto"/>
        <w:ind w:left="1560"/>
        <w:jc w:val="thaiDistribute"/>
        <w:rPr>
          <w:rFonts w:ascii="TH SarabunPSK" w:hAnsi="TH SarabunPSK" w:cs="TH SarabunPSK"/>
          <w:sz w:val="32"/>
          <w:szCs w:val="32"/>
        </w:rPr>
      </w:pPr>
      <w:r w:rsidRPr="00407F56">
        <w:rPr>
          <w:rFonts w:ascii="TH SarabunPSK" w:hAnsi="TH SarabunPSK" w:cs="TH SarabunPSK" w:hint="cs"/>
          <w:sz w:val="32"/>
          <w:szCs w:val="32"/>
        </w:rPr>
        <w:t xml:space="preserve">The service provider will offer fault reporting services 24 hours a day, 7 days a week, 365/366 days a year, without exemption for holidays, accessible via phone at 02-642-0405 and email at </w:t>
      </w:r>
      <w:hyperlink r:id="rId7" w:history="1">
        <w:r w:rsidRPr="00407F56">
          <w:rPr>
            <w:rFonts w:ascii="TH SarabunPSK" w:hAnsi="TH SarabunPSK" w:cs="TH SarabunPSK" w:hint="cs"/>
            <w:color w:val="DCA10D"/>
            <w:sz w:val="32"/>
            <w:szCs w:val="32"/>
            <w:u w:val="single" w:color="DCA10D"/>
          </w:rPr>
          <w:t>contact@nd.co.th</w:t>
        </w:r>
      </w:hyperlink>
      <w:r w:rsidRPr="00407F56">
        <w:rPr>
          <w:rFonts w:ascii="TH SarabunPSK" w:hAnsi="TH SarabunPSK" w:cs="TH SarabunPSK" w:hint="cs"/>
          <w:sz w:val="32"/>
          <w:szCs w:val="32"/>
        </w:rPr>
        <w:t>.</w:t>
      </w:r>
    </w:p>
    <w:p w14:paraId="2480B35A" w14:textId="270DD3A2" w:rsidR="004E2F40" w:rsidRPr="00407F56" w:rsidRDefault="004E2F40" w:rsidP="00407F56">
      <w:pPr>
        <w:pStyle w:val="ListParagraph"/>
        <w:numPr>
          <w:ilvl w:val="0"/>
          <w:numId w:val="7"/>
        </w:numPr>
        <w:spacing w:line="276" w:lineRule="auto"/>
        <w:ind w:left="1560"/>
        <w:jc w:val="thaiDistribute"/>
        <w:rPr>
          <w:rFonts w:ascii="TH SarabunPSK" w:hAnsi="TH SarabunPSK" w:cs="TH SarabunPSK"/>
          <w:sz w:val="32"/>
          <w:szCs w:val="32"/>
        </w:rPr>
      </w:pPr>
      <w:r w:rsidRPr="00407F56">
        <w:rPr>
          <w:rFonts w:ascii="TH SarabunPSK" w:hAnsi="TH SarabunPSK" w:cs="TH SarabunPSK" w:hint="cs"/>
          <w:sz w:val="32"/>
          <w:szCs w:val="32"/>
        </w:rPr>
        <w:t>Upon receiving problem</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notifications from users via phone or email, the service provider's customer</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service representatives will log the issue and coordinate with the service</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provider's programmers to open an Issue Log.</w:t>
      </w:r>
    </w:p>
    <w:p w14:paraId="125D33FA" w14:textId="2032A0A3" w:rsidR="004E2F40" w:rsidRPr="00407F56" w:rsidRDefault="004E2F40" w:rsidP="00407F56">
      <w:pPr>
        <w:pStyle w:val="ListParagraph"/>
        <w:numPr>
          <w:ilvl w:val="0"/>
          <w:numId w:val="7"/>
        </w:numPr>
        <w:spacing w:line="276" w:lineRule="auto"/>
        <w:ind w:left="1560"/>
        <w:jc w:val="thaiDistribute"/>
        <w:rPr>
          <w:rFonts w:ascii="TH SarabunPSK" w:hAnsi="TH SarabunPSK" w:cs="TH SarabunPSK"/>
          <w:sz w:val="32"/>
          <w:szCs w:val="32"/>
        </w:rPr>
      </w:pPr>
      <w:r w:rsidRPr="00407F56">
        <w:rPr>
          <w:rFonts w:ascii="TH SarabunPSK" w:hAnsi="TH SarabunPSK" w:cs="TH SarabunPSK" w:hint="cs"/>
          <w:sz w:val="32"/>
          <w:szCs w:val="32"/>
        </w:rPr>
        <w:t>The service provider's</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customer service representatives will follow up and provide progress updates to</w:t>
      </w:r>
      <w:r w:rsidR="00407F56">
        <w:rPr>
          <w:rFonts w:ascii="TH SarabunPSK" w:hAnsi="TH SarabunPSK" w:cs="TH SarabunPSK"/>
          <w:sz w:val="32"/>
          <w:szCs w:val="32"/>
        </w:rPr>
        <w:t xml:space="preserve"> </w:t>
      </w:r>
      <w:r w:rsidRPr="00407F56">
        <w:rPr>
          <w:rFonts w:ascii="TH SarabunPSK" w:hAnsi="TH SarabunPSK" w:cs="TH SarabunPSK" w:hint="cs"/>
          <w:sz w:val="32"/>
          <w:szCs w:val="32"/>
        </w:rPr>
        <w:t>the user at intervals or as agreed upon via phone or email. Once the problem</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has been resolved, the customer</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service representatives will request closure of</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the Issue Log from the user.</w:t>
      </w:r>
    </w:p>
    <w:p w14:paraId="1C9FB665" w14:textId="24D85F26" w:rsidR="004E2F40" w:rsidRPr="00407F56" w:rsidRDefault="004E2F40" w:rsidP="00407F56">
      <w:pPr>
        <w:pStyle w:val="ListParagraph"/>
        <w:numPr>
          <w:ilvl w:val="0"/>
          <w:numId w:val="7"/>
        </w:numPr>
        <w:spacing w:line="276" w:lineRule="auto"/>
        <w:ind w:left="1560"/>
        <w:jc w:val="thaiDistribute"/>
        <w:rPr>
          <w:rFonts w:ascii="TH SarabunPSK" w:hAnsi="TH SarabunPSK" w:cs="TH SarabunPSK"/>
          <w:sz w:val="32"/>
          <w:szCs w:val="32"/>
        </w:rPr>
      </w:pPr>
      <w:r w:rsidRPr="00407F56">
        <w:rPr>
          <w:rFonts w:ascii="TH SarabunPSK" w:hAnsi="TH SarabunPSK" w:cs="TH SarabunPSK" w:hint="cs"/>
          <w:sz w:val="32"/>
          <w:szCs w:val="32"/>
        </w:rPr>
        <w:t>After obtaining user</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permission to close the Issue Log, the service provider's customer service</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representatives will send a summary of the problem, its causes, and the</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resolution to the user via email.</w:t>
      </w:r>
    </w:p>
    <w:p w14:paraId="3624F97D" w14:textId="77777777" w:rsidR="004E2F40"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 </w:t>
      </w:r>
    </w:p>
    <w:p w14:paraId="7DB74D32" w14:textId="1E71DC47" w:rsidR="005F7A57" w:rsidRPr="004E2F40" w:rsidRDefault="004E2F40" w:rsidP="004E2F40">
      <w:pPr>
        <w:spacing w:line="276" w:lineRule="auto"/>
        <w:jc w:val="thaiDistribute"/>
        <w:rPr>
          <w:rFonts w:ascii="TH SarabunPSK" w:hAnsi="TH SarabunPSK" w:cs="TH SarabunPSK"/>
          <w:sz w:val="32"/>
          <w:szCs w:val="32"/>
        </w:rPr>
      </w:pPr>
      <w:r w:rsidRPr="004E2F40">
        <w:rPr>
          <w:rFonts w:ascii="TH SarabunPSK" w:hAnsi="TH SarabunPSK" w:cs="TH SarabunPSK" w:hint="cs"/>
          <w:sz w:val="32"/>
          <w:szCs w:val="32"/>
        </w:rPr>
        <w:t xml:space="preserve">7. </w:t>
      </w:r>
      <w:r w:rsidRPr="004E2F40">
        <w:rPr>
          <w:rFonts w:ascii="TH SarabunPSK" w:hAnsi="TH SarabunPSK" w:cs="TH SarabunPSK" w:hint="cs"/>
          <w:sz w:val="32"/>
          <w:szCs w:val="32"/>
          <w:u w:val="single"/>
        </w:rPr>
        <w:t>Customer Responsibilities</w:t>
      </w:r>
      <w:r w:rsidRPr="004E2F40">
        <w:rPr>
          <w:rFonts w:ascii="TH SarabunPSK" w:hAnsi="TH SarabunPSK" w:cs="TH SarabunPSK" w:hint="cs"/>
          <w:sz w:val="32"/>
          <w:szCs w:val="32"/>
        </w:rPr>
        <w:t>:</w:t>
      </w:r>
    </w:p>
    <w:p w14:paraId="2D5AB8EC" w14:textId="101EF3F4" w:rsidR="005F7A57" w:rsidRPr="00FB3575" w:rsidRDefault="005F7A57" w:rsidP="00FB3575">
      <w:pPr>
        <w:pStyle w:val="ListParagraph"/>
        <w:numPr>
          <w:ilvl w:val="1"/>
          <w:numId w:val="14"/>
        </w:numPr>
        <w:spacing w:line="276" w:lineRule="auto"/>
        <w:ind w:left="1512"/>
        <w:jc w:val="thaiDistribute"/>
        <w:rPr>
          <w:rFonts w:ascii="TH SarabunPSK" w:hAnsi="TH SarabunPSK" w:cs="TH SarabunPSK"/>
          <w:sz w:val="32"/>
          <w:szCs w:val="32"/>
        </w:rPr>
      </w:pPr>
      <w:r w:rsidRPr="00407F56">
        <w:rPr>
          <w:rFonts w:ascii="TH SarabunPSK" w:hAnsi="TH SarabunPSK" w:cs="TH SarabunPSK"/>
          <w:sz w:val="32"/>
          <w:szCs w:val="32"/>
        </w:rPr>
        <w:t>Customer represents and warrants that its performance of</w:t>
      </w:r>
      <w:r w:rsidR="00FB3575">
        <w:rPr>
          <w:rFonts w:ascii="TH SarabunPSK" w:hAnsi="TH SarabunPSK" w:cs="TH SarabunPSK" w:hint="cs"/>
          <w:sz w:val="32"/>
          <w:szCs w:val="32"/>
          <w:cs/>
        </w:rPr>
        <w:t xml:space="preserve"> </w:t>
      </w:r>
      <w:r w:rsidR="00FB3575">
        <w:rPr>
          <w:rFonts w:ascii="TH SarabunPSK" w:hAnsi="TH SarabunPSK" w:cs="TH SarabunPSK"/>
          <w:sz w:val="32"/>
          <w:szCs w:val="32"/>
        </w:rPr>
        <w:t>t</w:t>
      </w:r>
      <w:r w:rsidRPr="00FB3575">
        <w:rPr>
          <w:rFonts w:ascii="TH SarabunPSK" w:hAnsi="TH SarabunPSK" w:cs="TH SarabunPSK"/>
          <w:sz w:val="32"/>
          <w:szCs w:val="32"/>
        </w:rPr>
        <w:t>his agreement does not and shall not violate any applicable Thai or foreign law, rule, or regulation, or any third party's intellectual property rights. Customer warrants that it is the lawful owner or licensee of any intellectual property or other materials used or provided by it in connection with this agreement.</w:t>
      </w:r>
    </w:p>
    <w:p w14:paraId="39B85FE0" w14:textId="2563D70A" w:rsidR="004E2F40" w:rsidRPr="00407F56" w:rsidRDefault="004E2F40" w:rsidP="00407F56">
      <w:pPr>
        <w:pStyle w:val="ListParagraph"/>
        <w:numPr>
          <w:ilvl w:val="1"/>
          <w:numId w:val="14"/>
        </w:numPr>
        <w:spacing w:line="276" w:lineRule="auto"/>
        <w:ind w:left="1512"/>
        <w:jc w:val="thaiDistribute"/>
        <w:rPr>
          <w:rFonts w:ascii="TH SarabunPSK" w:hAnsi="TH SarabunPSK" w:cs="TH SarabunPSK"/>
          <w:sz w:val="32"/>
          <w:szCs w:val="32"/>
        </w:rPr>
      </w:pPr>
      <w:r w:rsidRPr="00407F56">
        <w:rPr>
          <w:rFonts w:ascii="TH SarabunPSK" w:hAnsi="TH SarabunPSK" w:cs="TH SarabunPSK" w:hint="cs"/>
          <w:sz w:val="32"/>
          <w:szCs w:val="32"/>
        </w:rPr>
        <w:t>Review and identify</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preliminary problems and causes following the company's recommendations,</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summarizing them in a referenced document before submitting the issue for</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 xml:space="preserve">resolution by the company. </w:t>
      </w:r>
    </w:p>
    <w:p w14:paraId="6833B13A" w14:textId="77777777" w:rsidR="005F7A57" w:rsidRPr="004E2F40" w:rsidRDefault="005F7A57" w:rsidP="00407F56">
      <w:pPr>
        <w:spacing w:line="276" w:lineRule="auto"/>
        <w:ind w:left="792"/>
        <w:jc w:val="thaiDistribute"/>
        <w:rPr>
          <w:rFonts w:ascii="TH SarabunPSK" w:hAnsi="TH SarabunPSK" w:cs="TH SarabunPSK"/>
          <w:sz w:val="32"/>
          <w:szCs w:val="32"/>
        </w:rPr>
      </w:pPr>
    </w:p>
    <w:p w14:paraId="7142D6D5" w14:textId="49C2558C" w:rsidR="004E2F40" w:rsidRPr="00407F56" w:rsidRDefault="004E2F40" w:rsidP="00407F56">
      <w:pPr>
        <w:pStyle w:val="ListParagraph"/>
        <w:numPr>
          <w:ilvl w:val="1"/>
          <w:numId w:val="14"/>
        </w:numPr>
        <w:spacing w:line="276" w:lineRule="auto"/>
        <w:ind w:left="1512"/>
        <w:jc w:val="thaiDistribute"/>
        <w:rPr>
          <w:rFonts w:ascii="TH SarabunPSK" w:hAnsi="TH SarabunPSK" w:cs="TH SarabunPSK"/>
          <w:sz w:val="32"/>
          <w:szCs w:val="32"/>
        </w:rPr>
      </w:pPr>
      <w:r w:rsidRPr="00407F56">
        <w:rPr>
          <w:rFonts w:ascii="TH SarabunPSK" w:hAnsi="TH SarabunPSK" w:cs="TH SarabunPSK" w:hint="cs"/>
          <w:sz w:val="32"/>
          <w:szCs w:val="32"/>
        </w:rPr>
        <w:t>Provide necessary and sufficient information, including operational procedures when issues occur or other</w:t>
      </w:r>
      <w:r w:rsidRPr="00407F56">
        <w:rPr>
          <w:rFonts w:ascii="TH SarabunPSK" w:hAnsi="TH SarabunPSK" w:cs="TH SarabunPSK" w:hint="cs"/>
          <w:sz w:val="32"/>
          <w:szCs w:val="32"/>
          <w:cs/>
        </w:rPr>
        <w:t xml:space="preserve"> </w:t>
      </w:r>
      <w:r w:rsidRPr="00407F56">
        <w:rPr>
          <w:rFonts w:ascii="TH SarabunPSK" w:hAnsi="TH SarabunPSK" w:cs="TH SarabunPSK" w:hint="cs"/>
          <w:sz w:val="32"/>
          <w:szCs w:val="32"/>
        </w:rPr>
        <w:t xml:space="preserve">requested data by the company to resolve problems. </w:t>
      </w:r>
    </w:p>
    <w:p w14:paraId="2C38AE01" w14:textId="54522075" w:rsidR="004E2F40" w:rsidRPr="00407F56" w:rsidRDefault="004E2F40" w:rsidP="00407F56">
      <w:pPr>
        <w:pStyle w:val="ListParagraph"/>
        <w:numPr>
          <w:ilvl w:val="1"/>
          <w:numId w:val="14"/>
        </w:numPr>
        <w:spacing w:line="276" w:lineRule="auto"/>
        <w:ind w:left="1512"/>
        <w:jc w:val="thaiDistribute"/>
        <w:rPr>
          <w:rFonts w:ascii="TH SarabunPSK" w:hAnsi="TH SarabunPSK" w:cs="TH SarabunPSK"/>
          <w:sz w:val="32"/>
          <w:szCs w:val="32"/>
        </w:rPr>
      </w:pPr>
      <w:r w:rsidRPr="00407F56">
        <w:rPr>
          <w:rFonts w:ascii="TH SarabunPSK" w:hAnsi="TH SarabunPSK" w:cs="TH SarabunPSK" w:hint="cs"/>
          <w:sz w:val="32"/>
          <w:szCs w:val="32"/>
        </w:rPr>
        <w:lastRenderedPageBreak/>
        <w:t xml:space="preserve">Officially confirm acceptance when requested or when it's necessary by the company before any action is taken. </w:t>
      </w:r>
    </w:p>
    <w:p w14:paraId="1578232C" w14:textId="570630FA" w:rsidR="004E2F40" w:rsidRPr="00407F56" w:rsidRDefault="004E2F40" w:rsidP="00407F56">
      <w:pPr>
        <w:pStyle w:val="ListParagraph"/>
        <w:numPr>
          <w:ilvl w:val="1"/>
          <w:numId w:val="14"/>
        </w:numPr>
        <w:spacing w:line="276" w:lineRule="auto"/>
        <w:ind w:left="1512"/>
        <w:jc w:val="thaiDistribute"/>
        <w:rPr>
          <w:rFonts w:ascii="TH SarabunPSK" w:hAnsi="TH SarabunPSK" w:cs="TH SarabunPSK"/>
          <w:sz w:val="32"/>
          <w:szCs w:val="32"/>
        </w:rPr>
      </w:pPr>
      <w:r w:rsidRPr="00407F56">
        <w:rPr>
          <w:rFonts w:ascii="TH SarabunPSK" w:hAnsi="TH SarabunPSK" w:cs="TH SarabunPSK" w:hint="cs"/>
          <w:sz w:val="32"/>
          <w:szCs w:val="32"/>
        </w:rPr>
        <w:t xml:space="preserve">Support communication, inquiries, and data requests from relevant personnel to resolve issues. </w:t>
      </w:r>
    </w:p>
    <w:p w14:paraId="3CEA1B69" w14:textId="03474C9F" w:rsidR="004E2F40" w:rsidRPr="00407F56" w:rsidRDefault="004E2F40" w:rsidP="00407F56">
      <w:pPr>
        <w:pStyle w:val="ListParagraph"/>
        <w:numPr>
          <w:ilvl w:val="1"/>
          <w:numId w:val="14"/>
        </w:numPr>
        <w:spacing w:line="276" w:lineRule="auto"/>
        <w:ind w:left="1512"/>
        <w:jc w:val="thaiDistribute"/>
        <w:rPr>
          <w:rFonts w:ascii="TH SarabunPSK" w:hAnsi="TH SarabunPSK" w:cs="TH SarabunPSK"/>
          <w:sz w:val="32"/>
          <w:szCs w:val="32"/>
        </w:rPr>
      </w:pPr>
      <w:r w:rsidRPr="00407F56">
        <w:rPr>
          <w:rFonts w:ascii="TH SarabunPSK" w:hAnsi="TH SarabunPSK" w:cs="TH SarabunPSK" w:hint="cs"/>
          <w:sz w:val="32"/>
          <w:szCs w:val="32"/>
        </w:rPr>
        <w:t xml:space="preserve">Cover any other expenses not included within the company's responsibility scope. </w:t>
      </w:r>
    </w:p>
    <w:p w14:paraId="7C2A6F78" w14:textId="31AF3E44" w:rsidR="004E2F40" w:rsidRPr="00407F56" w:rsidRDefault="004E2F40" w:rsidP="00407F56">
      <w:pPr>
        <w:pStyle w:val="ListParagraph"/>
        <w:numPr>
          <w:ilvl w:val="1"/>
          <w:numId w:val="14"/>
        </w:numPr>
        <w:spacing w:line="276" w:lineRule="auto"/>
        <w:ind w:left="1512"/>
        <w:jc w:val="thaiDistribute"/>
        <w:rPr>
          <w:rFonts w:ascii="TH SarabunPSK" w:hAnsi="TH SarabunPSK" w:cs="TH SarabunPSK"/>
          <w:sz w:val="32"/>
          <w:szCs w:val="32"/>
        </w:rPr>
      </w:pPr>
      <w:r w:rsidRPr="00407F56">
        <w:rPr>
          <w:rFonts w:ascii="TH SarabunPSK" w:hAnsi="TH SarabunPSK" w:cs="TH SarabunPSK" w:hint="cs"/>
          <w:sz w:val="32"/>
          <w:szCs w:val="32"/>
        </w:rPr>
        <w:t>Additional costs incurred due to actions falling under the exceptions in maintenance by the company will be assessed based on man-days and require official confirmation from the customer before execution.</w:t>
      </w:r>
    </w:p>
    <w:p w14:paraId="0303571E" w14:textId="77777777" w:rsidR="004E2F40" w:rsidRPr="004E2F40" w:rsidRDefault="004E2F40" w:rsidP="004E2F40">
      <w:pPr>
        <w:rPr>
          <w:rFonts w:ascii="TH SarabunPSK" w:hAnsi="TH SarabunPSK" w:cs="TH SarabunPSK"/>
          <w:sz w:val="32"/>
          <w:szCs w:val="32"/>
        </w:rPr>
      </w:pPr>
    </w:p>
    <w:p w14:paraId="6A54D9AF" w14:textId="77777777" w:rsidR="0084773F" w:rsidRPr="004E2F40" w:rsidRDefault="0084773F" w:rsidP="004E2F40">
      <w:pPr>
        <w:rPr>
          <w:rFonts w:ascii="TH SarabunPSK" w:hAnsi="TH SarabunPSK" w:cs="TH SarabunPSK"/>
          <w:sz w:val="32"/>
          <w:szCs w:val="32"/>
        </w:rPr>
      </w:pPr>
    </w:p>
    <w:p w14:paraId="2FCB8205" w14:textId="0635A17D" w:rsidR="00523941" w:rsidRPr="004E2F40" w:rsidRDefault="00523941" w:rsidP="004E2F40">
      <w:pPr>
        <w:rPr>
          <w:rFonts w:ascii="TH SarabunPSK" w:hAnsi="TH SarabunPSK" w:cs="TH SarabunPSK"/>
          <w:sz w:val="32"/>
          <w:szCs w:val="32"/>
        </w:rPr>
      </w:pPr>
    </w:p>
    <w:sectPr w:rsidR="00523941" w:rsidRPr="004E2F40" w:rsidSect="00441693">
      <w:headerReference w:type="default" r:id="rId8"/>
      <w:pgSz w:w="11906" w:h="16838"/>
      <w:pgMar w:top="1440" w:right="1303" w:bottom="1440"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A3E2" w14:textId="77777777" w:rsidR="00233BA6" w:rsidRDefault="00233BA6" w:rsidP="000069F8">
      <w:r>
        <w:separator/>
      </w:r>
    </w:p>
  </w:endnote>
  <w:endnote w:type="continuationSeparator" w:id="0">
    <w:p w14:paraId="7069E9E0" w14:textId="77777777" w:rsidR="00233BA6" w:rsidRDefault="00233BA6" w:rsidP="0000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A420" w14:textId="77777777" w:rsidR="00233BA6" w:rsidRDefault="00233BA6" w:rsidP="000069F8">
      <w:r>
        <w:separator/>
      </w:r>
    </w:p>
  </w:footnote>
  <w:footnote w:type="continuationSeparator" w:id="0">
    <w:p w14:paraId="357E79E8" w14:textId="77777777" w:rsidR="00233BA6" w:rsidRDefault="00233BA6" w:rsidP="00006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6704" w14:textId="29A7E7B2" w:rsidR="000069F8" w:rsidRDefault="000069F8">
    <w:pPr>
      <w:pStyle w:val="Header"/>
    </w:pPr>
    <w:r>
      <w:rPr>
        <w:noProof/>
      </w:rPr>
      <mc:AlternateContent>
        <mc:Choice Requires="wps">
          <w:drawing>
            <wp:anchor distT="0" distB="0" distL="114300" distR="114300" simplePos="0" relativeHeight="251659264" behindDoc="0" locked="0" layoutInCell="1" allowOverlap="1" wp14:anchorId="6B0F4F4F" wp14:editId="0B464524">
              <wp:simplePos x="0" y="0"/>
              <wp:positionH relativeFrom="column">
                <wp:posOffset>2639833</wp:posOffset>
              </wp:positionH>
              <wp:positionV relativeFrom="paragraph">
                <wp:posOffset>-91771</wp:posOffset>
              </wp:positionV>
              <wp:extent cx="3403158" cy="691763"/>
              <wp:effectExtent l="0" t="0" r="635" b="0"/>
              <wp:wrapNone/>
              <wp:docPr id="2" name="Text Box 2"/>
              <wp:cNvGraphicFramePr/>
              <a:graphic xmlns:a="http://schemas.openxmlformats.org/drawingml/2006/main">
                <a:graphicData uri="http://schemas.microsoft.com/office/word/2010/wordprocessingShape">
                  <wps:wsp>
                    <wps:cNvSpPr txBox="1"/>
                    <wps:spPr>
                      <a:xfrm>
                        <a:off x="0" y="0"/>
                        <a:ext cx="3403158" cy="691763"/>
                      </a:xfrm>
                      <a:prstGeom prst="rect">
                        <a:avLst/>
                      </a:prstGeom>
                      <a:solidFill>
                        <a:schemeClr val="lt1"/>
                      </a:solidFill>
                      <a:ln w="6350">
                        <a:noFill/>
                      </a:ln>
                    </wps:spPr>
                    <wps:txbx>
                      <w:txbxContent>
                        <w:p w14:paraId="171B6BDB" w14:textId="071FD878" w:rsidR="000069F8" w:rsidRPr="00523941" w:rsidRDefault="000069F8" w:rsidP="000069F8">
                          <w:pPr>
                            <w:autoSpaceDE w:val="0"/>
                            <w:autoSpaceDN w:val="0"/>
                            <w:adjustRightInd w:val="0"/>
                            <w:jc w:val="right"/>
                            <w:rPr>
                              <w:rFonts w:ascii="TH SarabunPSK" w:hAnsi="TH SarabunPSK" w:cs="TH SarabunPSK"/>
                              <w:sz w:val="20"/>
                              <w:szCs w:val="20"/>
                            </w:rPr>
                          </w:pPr>
                          <w:proofErr w:type="spellStart"/>
                          <w:r w:rsidRPr="00523941">
                            <w:rPr>
                              <w:rFonts w:ascii="TH SarabunPSK" w:hAnsi="TH SarabunPSK" w:cs="TH SarabunPSK" w:hint="cs"/>
                              <w:b/>
                              <w:bCs/>
                              <w:sz w:val="20"/>
                              <w:szCs w:val="20"/>
                            </w:rPr>
                            <w:t>Net</w:t>
                          </w:r>
                          <w:r w:rsidR="006B79E0" w:rsidRPr="00523941">
                            <w:rPr>
                              <w:rFonts w:ascii="TH SarabunPSK" w:hAnsi="TH SarabunPSK" w:cs="TH SarabunPSK" w:hint="cs"/>
                              <w:b/>
                              <w:bCs/>
                              <w:sz w:val="20"/>
                              <w:szCs w:val="20"/>
                            </w:rPr>
                            <w:t>D</w:t>
                          </w:r>
                          <w:r w:rsidRPr="00523941">
                            <w:rPr>
                              <w:rFonts w:ascii="TH SarabunPSK" w:hAnsi="TH SarabunPSK" w:cs="TH SarabunPSK" w:hint="cs"/>
                              <w:b/>
                              <w:bCs/>
                              <w:sz w:val="20"/>
                              <w:szCs w:val="20"/>
                            </w:rPr>
                            <w:t>esign</w:t>
                          </w:r>
                          <w:proofErr w:type="spellEnd"/>
                          <w:r w:rsidR="006B79E0" w:rsidRPr="00523941">
                            <w:rPr>
                              <w:rFonts w:ascii="TH SarabunPSK" w:hAnsi="TH SarabunPSK" w:cs="TH SarabunPSK" w:hint="cs"/>
                              <w:b/>
                              <w:bCs/>
                              <w:sz w:val="20"/>
                              <w:szCs w:val="20"/>
                            </w:rPr>
                            <w:t xml:space="preserve"> </w:t>
                          </w:r>
                          <w:r w:rsidRPr="00523941">
                            <w:rPr>
                              <w:rFonts w:ascii="TH SarabunPSK" w:hAnsi="TH SarabunPSK" w:cs="TH SarabunPSK" w:hint="cs"/>
                              <w:b/>
                              <w:bCs/>
                              <w:sz w:val="20"/>
                              <w:szCs w:val="20"/>
                            </w:rPr>
                            <w:t>Host Co., Ltd.</w:t>
                          </w:r>
                          <w:r w:rsidRPr="00523941">
                            <w:rPr>
                              <w:rFonts w:ascii="TH SarabunPSK" w:hAnsi="TH SarabunPSK" w:cs="TH SarabunPSK" w:hint="cs"/>
                              <w:sz w:val="20"/>
                              <w:szCs w:val="20"/>
                            </w:rPr>
                            <w:t xml:space="preserve"> (Head Quarter)</w:t>
                          </w:r>
                        </w:p>
                        <w:p w14:paraId="6CFACEB6" w14:textId="297073D4" w:rsidR="000069F8" w:rsidRPr="00523941" w:rsidRDefault="000069F8" w:rsidP="000069F8">
                          <w:pPr>
                            <w:autoSpaceDE w:val="0"/>
                            <w:autoSpaceDN w:val="0"/>
                            <w:adjustRightInd w:val="0"/>
                            <w:jc w:val="right"/>
                            <w:rPr>
                              <w:rFonts w:ascii="TH SarabunPSK" w:hAnsi="TH SarabunPSK" w:cs="TH SarabunPSK"/>
                              <w:sz w:val="16"/>
                              <w:szCs w:val="16"/>
                            </w:rPr>
                          </w:pPr>
                          <w:r w:rsidRPr="00523941">
                            <w:rPr>
                              <w:rFonts w:ascii="TH SarabunPSK" w:hAnsi="TH SarabunPSK" w:cs="TH SarabunPSK" w:hint="cs"/>
                              <w:sz w:val="16"/>
                              <w:szCs w:val="16"/>
                            </w:rPr>
                            <w:t xml:space="preserve">No. 1, Fortune Town Building, 22nd Floor, </w:t>
                          </w:r>
                          <w:proofErr w:type="spellStart"/>
                          <w:r w:rsidRPr="00523941">
                            <w:rPr>
                              <w:rFonts w:ascii="TH SarabunPSK" w:hAnsi="TH SarabunPSK" w:cs="TH SarabunPSK" w:hint="cs"/>
                              <w:sz w:val="16"/>
                              <w:szCs w:val="16"/>
                            </w:rPr>
                            <w:t>Ratchadaphisek</w:t>
                          </w:r>
                          <w:proofErr w:type="spellEnd"/>
                          <w:r w:rsidRPr="00523941">
                            <w:rPr>
                              <w:rFonts w:ascii="TH SarabunPSK" w:hAnsi="TH SarabunPSK" w:cs="TH SarabunPSK" w:hint="cs"/>
                              <w:sz w:val="16"/>
                              <w:szCs w:val="16"/>
                            </w:rPr>
                            <w:t xml:space="preserve"> Road,</w:t>
                          </w:r>
                        </w:p>
                        <w:p w14:paraId="3C249EC1" w14:textId="5FC67889" w:rsidR="000069F8" w:rsidRPr="00523941" w:rsidRDefault="000069F8" w:rsidP="000069F8">
                          <w:pPr>
                            <w:autoSpaceDE w:val="0"/>
                            <w:autoSpaceDN w:val="0"/>
                            <w:adjustRightInd w:val="0"/>
                            <w:jc w:val="right"/>
                            <w:rPr>
                              <w:rFonts w:ascii="TH SarabunPSK" w:hAnsi="TH SarabunPSK" w:cs="TH SarabunPSK"/>
                              <w:sz w:val="16"/>
                              <w:szCs w:val="16"/>
                            </w:rPr>
                          </w:pPr>
                          <w:r w:rsidRPr="00523941">
                            <w:rPr>
                              <w:rFonts w:ascii="TH SarabunPSK" w:hAnsi="TH SarabunPSK" w:cs="TH SarabunPSK" w:hint="cs"/>
                              <w:sz w:val="16"/>
                              <w:szCs w:val="16"/>
                            </w:rPr>
                            <w:t>Din Daeng Sub-district, Din Daeng District, Bangkok, 10400</w:t>
                          </w:r>
                          <w:r w:rsidRPr="00523941">
                            <w:rPr>
                              <w:rFonts w:ascii="TH SarabunPSK" w:hAnsi="TH SarabunPSK" w:cs="TH SarabunPSK" w:hint="cs"/>
                              <w:sz w:val="16"/>
                              <w:szCs w:val="16"/>
                              <w:cs/>
                            </w:rPr>
                            <w:br/>
                          </w:r>
                          <w:r w:rsidRPr="00523941">
                            <w:rPr>
                              <w:rFonts w:ascii="TH SarabunPSK" w:hAnsi="TH SarabunPSK" w:cs="TH SarabunPSK" w:hint="cs"/>
                              <w:b/>
                              <w:bCs/>
                              <w:sz w:val="16"/>
                              <w:szCs w:val="16"/>
                            </w:rPr>
                            <w:t>Tax ID</w:t>
                          </w:r>
                          <w:r w:rsidRPr="00523941">
                            <w:rPr>
                              <w:rFonts w:ascii="TH SarabunPSK" w:hAnsi="TH SarabunPSK" w:cs="TH SarabunPSK" w:hint="cs"/>
                              <w:sz w:val="16"/>
                              <w:szCs w:val="16"/>
                            </w:rPr>
                            <w:t xml:space="preserve">: 0105547046727, </w:t>
                          </w:r>
                          <w:r w:rsidRPr="00523941">
                            <w:rPr>
                              <w:rFonts w:ascii="TH SarabunPSK" w:hAnsi="TH SarabunPSK" w:cs="TH SarabunPSK" w:hint="cs"/>
                              <w:b/>
                              <w:bCs/>
                              <w:sz w:val="16"/>
                              <w:szCs w:val="16"/>
                            </w:rPr>
                            <w:t>Tel:</w:t>
                          </w:r>
                          <w:r w:rsidRPr="00523941">
                            <w:rPr>
                              <w:rFonts w:ascii="TH SarabunPSK" w:hAnsi="TH SarabunPSK" w:cs="TH SarabunPSK" w:hint="cs"/>
                              <w:sz w:val="16"/>
                              <w:szCs w:val="16"/>
                            </w:rPr>
                            <w:t xml:space="preserve"> 02-</w:t>
                          </w:r>
                          <w:r w:rsidR="000C3D07" w:rsidRPr="00523941">
                            <w:rPr>
                              <w:rFonts w:ascii="TH SarabunPSK" w:hAnsi="TH SarabunPSK" w:cs="TH SarabunPSK" w:hint="cs"/>
                              <w:sz w:val="16"/>
                              <w:szCs w:val="16"/>
                            </w:rPr>
                            <w:t>642-</w:t>
                          </w:r>
                          <w:proofErr w:type="gramStart"/>
                          <w:r w:rsidR="000C3D07" w:rsidRPr="00523941">
                            <w:rPr>
                              <w:rFonts w:ascii="TH SarabunPSK" w:hAnsi="TH SarabunPSK" w:cs="TH SarabunPSK" w:hint="cs"/>
                              <w:sz w:val="16"/>
                              <w:szCs w:val="16"/>
                            </w:rPr>
                            <w:t>0405</w:t>
                          </w:r>
                          <w:r w:rsidRPr="00523941">
                            <w:rPr>
                              <w:rFonts w:ascii="TH SarabunPSK" w:hAnsi="TH SarabunPSK" w:cs="TH SarabunPSK" w:hint="cs"/>
                              <w:sz w:val="16"/>
                              <w:szCs w:val="16"/>
                            </w:rPr>
                            <w:t xml:space="preserve">  </w:t>
                          </w:r>
                          <w:r w:rsidRPr="00523941">
                            <w:rPr>
                              <w:rFonts w:ascii="TH SarabunPSK" w:hAnsi="TH SarabunPSK" w:cs="TH SarabunPSK" w:hint="cs"/>
                              <w:b/>
                              <w:bCs/>
                              <w:sz w:val="16"/>
                              <w:szCs w:val="16"/>
                            </w:rPr>
                            <w:t>Website</w:t>
                          </w:r>
                          <w:proofErr w:type="gramEnd"/>
                          <w:r w:rsidRPr="00523941">
                            <w:rPr>
                              <w:rFonts w:ascii="TH SarabunPSK" w:hAnsi="TH SarabunPSK" w:cs="TH SarabunPSK" w:hint="cs"/>
                              <w:b/>
                              <w:bCs/>
                              <w:sz w:val="16"/>
                              <w:szCs w:val="16"/>
                            </w:rPr>
                            <w:t>:</w:t>
                          </w:r>
                          <w:r w:rsidRPr="00523941">
                            <w:rPr>
                              <w:rFonts w:ascii="TH SarabunPSK" w:hAnsi="TH SarabunPSK" w:cs="TH SarabunPSK" w:hint="cs"/>
                              <w:sz w:val="16"/>
                              <w:szCs w:val="16"/>
                            </w:rPr>
                            <w:t xml:space="preserve"> https://z.com/th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F4F4F" id="_x0000_t202" coordsize="21600,21600" o:spt="202" path="m,l,21600r21600,l21600,xe">
              <v:stroke joinstyle="miter"/>
              <v:path gradientshapeok="t" o:connecttype="rect"/>
            </v:shapetype>
            <v:shape id="Text Box 2" o:spid="_x0000_s1026" type="#_x0000_t202" style="position:absolute;margin-left:207.85pt;margin-top:-7.25pt;width:267.9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BaLAIAAFQEAAAOAAAAZHJzL2Uyb0RvYy54bWysVNuO2yAQfa/Uf0C8N7Zz264VZ5VmlapS&#10;tLtSttpngiGxhBkKJHb69R2wc+m2T1Vf8MAMZy7n4NlDWytyFNZVoAuaDVJKhOZQVnpX0O+vq0+f&#10;KXGe6ZIp0KKgJ+How/zjh1ljcjGEPahSWIIg2uWNKejee5MnieN7UTM3ACM0OiXYmnnc2l1SWtYg&#10;eq2SYZpOkwZsaSxw4RyePnZOOo/4Ugrun6V0whNVUKzNx9XGdRvWZD5j+c4ys694Xwb7hypqVmlM&#10;eoF6ZJ6Rg63+gKorbsGB9AMOdQJSVlzEHrCbLH3XzWbPjIi94HCcuYzJ/T9Y/nTcmBdLfPsFWiQw&#10;DKQxLnd4GPpppa3DFysl6McRni5jE60nHA9H43SUTZBojr7pfXY3HQWY5HrbWOe/CqhJMApqkZY4&#10;LXZcO9+FnkNCMgeqKleVUnETpCCWypIjQxKVjzUi+G9RSpMGk48maQTWEK53yEpjLdeeguXbbds3&#10;uoXyhP1b6KThDF9VWOSaOf/CLGoBW0Z9+2dcpAJMAr1FyR7sz7+dh3ikCL2UNKitgrofB2YFJeqb&#10;RvLus/E4iDFuxpO7IW7srWd769GHegnYeYYvyfBohnivzqa0UL/hM1iErOhimmPugvqzufSd4vEZ&#10;cbFYxCCUn2F+rTeGB+gw6UDBa/vGrOl58sjwE5xVyPJ3dHWx4aaGxcGDrCKXYcDdVPu5o3SjGvpn&#10;Ft7G7T5GXX8G818AAAD//wMAUEsDBBQABgAIAAAAIQAhegQ34gAAAAoBAAAPAAAAZHJzL2Rvd25y&#10;ZXYueG1sTI9NT4NAEIbvJv6HzZh4Me2ChVaRpTFGbeLN4ke8bdkRiOwsYbeA/97xpLeZzJN3njff&#10;zrYTIw6+daQgXkYgkCpnWqoVvJQPiysQPmgyunOECr7Rw7Y4Pcl1ZtxEzzjuQy04hHymFTQh9JmU&#10;vmrQar90PRLfPt1gdeB1qKUZ9MThtpOXUbSWVrfEHxrd412D1df+aBV8XNTvT35+fJ1W6aq/343l&#10;5s2USp2fzbc3IALO4Q+GX31Wh4KdDu5IxotOQRKnG0YVLOIkBcHEdRqvQRx4SBKQRS7/Vyh+AAAA&#10;//8DAFBLAQItABQABgAIAAAAIQC2gziS/gAAAOEBAAATAAAAAAAAAAAAAAAAAAAAAABbQ29udGVu&#10;dF9UeXBlc10ueG1sUEsBAi0AFAAGAAgAAAAhADj9If/WAAAAlAEAAAsAAAAAAAAAAAAAAAAALwEA&#10;AF9yZWxzLy5yZWxzUEsBAi0AFAAGAAgAAAAhADOU8FosAgAAVAQAAA4AAAAAAAAAAAAAAAAALgIA&#10;AGRycy9lMm9Eb2MueG1sUEsBAi0AFAAGAAgAAAAhACF6BDfiAAAACgEAAA8AAAAAAAAAAAAAAAAA&#10;hgQAAGRycy9kb3ducmV2LnhtbFBLBQYAAAAABAAEAPMAAACVBQAAAAA=&#10;" fillcolor="white [3201]" stroked="f" strokeweight=".5pt">
              <v:textbox>
                <w:txbxContent>
                  <w:p w14:paraId="171B6BDB" w14:textId="071FD878" w:rsidR="000069F8" w:rsidRPr="00523941" w:rsidRDefault="000069F8" w:rsidP="000069F8">
                    <w:pPr>
                      <w:autoSpaceDE w:val="0"/>
                      <w:autoSpaceDN w:val="0"/>
                      <w:adjustRightInd w:val="0"/>
                      <w:jc w:val="right"/>
                      <w:rPr>
                        <w:rFonts w:ascii="TH SarabunPSK" w:hAnsi="TH SarabunPSK" w:cs="TH SarabunPSK"/>
                        <w:sz w:val="20"/>
                        <w:szCs w:val="20"/>
                      </w:rPr>
                    </w:pPr>
                    <w:proofErr w:type="spellStart"/>
                    <w:r w:rsidRPr="00523941">
                      <w:rPr>
                        <w:rFonts w:ascii="TH SarabunPSK" w:hAnsi="TH SarabunPSK" w:cs="TH SarabunPSK" w:hint="cs"/>
                        <w:b/>
                        <w:bCs/>
                        <w:sz w:val="20"/>
                        <w:szCs w:val="20"/>
                      </w:rPr>
                      <w:t>Net</w:t>
                    </w:r>
                    <w:r w:rsidR="006B79E0" w:rsidRPr="00523941">
                      <w:rPr>
                        <w:rFonts w:ascii="TH SarabunPSK" w:hAnsi="TH SarabunPSK" w:cs="TH SarabunPSK" w:hint="cs"/>
                        <w:b/>
                        <w:bCs/>
                        <w:sz w:val="20"/>
                        <w:szCs w:val="20"/>
                      </w:rPr>
                      <w:t>D</w:t>
                    </w:r>
                    <w:r w:rsidRPr="00523941">
                      <w:rPr>
                        <w:rFonts w:ascii="TH SarabunPSK" w:hAnsi="TH SarabunPSK" w:cs="TH SarabunPSK" w:hint="cs"/>
                        <w:b/>
                        <w:bCs/>
                        <w:sz w:val="20"/>
                        <w:szCs w:val="20"/>
                      </w:rPr>
                      <w:t>esign</w:t>
                    </w:r>
                    <w:proofErr w:type="spellEnd"/>
                    <w:r w:rsidR="006B79E0" w:rsidRPr="00523941">
                      <w:rPr>
                        <w:rFonts w:ascii="TH SarabunPSK" w:hAnsi="TH SarabunPSK" w:cs="TH SarabunPSK" w:hint="cs"/>
                        <w:b/>
                        <w:bCs/>
                        <w:sz w:val="20"/>
                        <w:szCs w:val="20"/>
                      </w:rPr>
                      <w:t xml:space="preserve"> </w:t>
                    </w:r>
                    <w:r w:rsidRPr="00523941">
                      <w:rPr>
                        <w:rFonts w:ascii="TH SarabunPSK" w:hAnsi="TH SarabunPSK" w:cs="TH SarabunPSK" w:hint="cs"/>
                        <w:b/>
                        <w:bCs/>
                        <w:sz w:val="20"/>
                        <w:szCs w:val="20"/>
                      </w:rPr>
                      <w:t>Host Co., Ltd.</w:t>
                    </w:r>
                    <w:r w:rsidRPr="00523941">
                      <w:rPr>
                        <w:rFonts w:ascii="TH SarabunPSK" w:hAnsi="TH SarabunPSK" w:cs="TH SarabunPSK" w:hint="cs"/>
                        <w:sz w:val="20"/>
                        <w:szCs w:val="20"/>
                      </w:rPr>
                      <w:t xml:space="preserve"> (Head Quarter)</w:t>
                    </w:r>
                  </w:p>
                  <w:p w14:paraId="6CFACEB6" w14:textId="297073D4" w:rsidR="000069F8" w:rsidRPr="00523941" w:rsidRDefault="000069F8" w:rsidP="000069F8">
                    <w:pPr>
                      <w:autoSpaceDE w:val="0"/>
                      <w:autoSpaceDN w:val="0"/>
                      <w:adjustRightInd w:val="0"/>
                      <w:jc w:val="right"/>
                      <w:rPr>
                        <w:rFonts w:ascii="TH SarabunPSK" w:hAnsi="TH SarabunPSK" w:cs="TH SarabunPSK"/>
                        <w:sz w:val="16"/>
                        <w:szCs w:val="16"/>
                      </w:rPr>
                    </w:pPr>
                    <w:r w:rsidRPr="00523941">
                      <w:rPr>
                        <w:rFonts w:ascii="TH SarabunPSK" w:hAnsi="TH SarabunPSK" w:cs="TH SarabunPSK" w:hint="cs"/>
                        <w:sz w:val="16"/>
                        <w:szCs w:val="16"/>
                      </w:rPr>
                      <w:t xml:space="preserve">No. 1, Fortune Town Building, 22nd Floor, </w:t>
                    </w:r>
                    <w:proofErr w:type="spellStart"/>
                    <w:r w:rsidRPr="00523941">
                      <w:rPr>
                        <w:rFonts w:ascii="TH SarabunPSK" w:hAnsi="TH SarabunPSK" w:cs="TH SarabunPSK" w:hint="cs"/>
                        <w:sz w:val="16"/>
                        <w:szCs w:val="16"/>
                      </w:rPr>
                      <w:t>Ratchadaphisek</w:t>
                    </w:r>
                    <w:proofErr w:type="spellEnd"/>
                    <w:r w:rsidRPr="00523941">
                      <w:rPr>
                        <w:rFonts w:ascii="TH SarabunPSK" w:hAnsi="TH SarabunPSK" w:cs="TH SarabunPSK" w:hint="cs"/>
                        <w:sz w:val="16"/>
                        <w:szCs w:val="16"/>
                      </w:rPr>
                      <w:t xml:space="preserve"> Road,</w:t>
                    </w:r>
                  </w:p>
                  <w:p w14:paraId="3C249EC1" w14:textId="5FC67889" w:rsidR="000069F8" w:rsidRPr="00523941" w:rsidRDefault="000069F8" w:rsidP="000069F8">
                    <w:pPr>
                      <w:autoSpaceDE w:val="0"/>
                      <w:autoSpaceDN w:val="0"/>
                      <w:adjustRightInd w:val="0"/>
                      <w:jc w:val="right"/>
                      <w:rPr>
                        <w:rFonts w:ascii="TH SarabunPSK" w:hAnsi="TH SarabunPSK" w:cs="TH SarabunPSK"/>
                        <w:sz w:val="16"/>
                        <w:szCs w:val="16"/>
                      </w:rPr>
                    </w:pPr>
                    <w:r w:rsidRPr="00523941">
                      <w:rPr>
                        <w:rFonts w:ascii="TH SarabunPSK" w:hAnsi="TH SarabunPSK" w:cs="TH SarabunPSK" w:hint="cs"/>
                        <w:sz w:val="16"/>
                        <w:szCs w:val="16"/>
                      </w:rPr>
                      <w:t>Din Daeng Sub-district, Din Daeng District, Bangkok, 10400</w:t>
                    </w:r>
                    <w:r w:rsidRPr="00523941">
                      <w:rPr>
                        <w:rFonts w:ascii="TH SarabunPSK" w:hAnsi="TH SarabunPSK" w:cs="TH SarabunPSK" w:hint="cs"/>
                        <w:sz w:val="16"/>
                        <w:szCs w:val="16"/>
                        <w:cs/>
                      </w:rPr>
                      <w:br/>
                    </w:r>
                    <w:r w:rsidRPr="00523941">
                      <w:rPr>
                        <w:rFonts w:ascii="TH SarabunPSK" w:hAnsi="TH SarabunPSK" w:cs="TH SarabunPSK" w:hint="cs"/>
                        <w:b/>
                        <w:bCs/>
                        <w:sz w:val="16"/>
                        <w:szCs w:val="16"/>
                      </w:rPr>
                      <w:t>Tax ID</w:t>
                    </w:r>
                    <w:r w:rsidRPr="00523941">
                      <w:rPr>
                        <w:rFonts w:ascii="TH SarabunPSK" w:hAnsi="TH SarabunPSK" w:cs="TH SarabunPSK" w:hint="cs"/>
                        <w:sz w:val="16"/>
                        <w:szCs w:val="16"/>
                      </w:rPr>
                      <w:t xml:space="preserve">: 0105547046727, </w:t>
                    </w:r>
                    <w:r w:rsidRPr="00523941">
                      <w:rPr>
                        <w:rFonts w:ascii="TH SarabunPSK" w:hAnsi="TH SarabunPSK" w:cs="TH SarabunPSK" w:hint="cs"/>
                        <w:b/>
                        <w:bCs/>
                        <w:sz w:val="16"/>
                        <w:szCs w:val="16"/>
                      </w:rPr>
                      <w:t>Tel:</w:t>
                    </w:r>
                    <w:r w:rsidRPr="00523941">
                      <w:rPr>
                        <w:rFonts w:ascii="TH SarabunPSK" w:hAnsi="TH SarabunPSK" w:cs="TH SarabunPSK" w:hint="cs"/>
                        <w:sz w:val="16"/>
                        <w:szCs w:val="16"/>
                      </w:rPr>
                      <w:t xml:space="preserve"> 02-</w:t>
                    </w:r>
                    <w:r w:rsidR="000C3D07" w:rsidRPr="00523941">
                      <w:rPr>
                        <w:rFonts w:ascii="TH SarabunPSK" w:hAnsi="TH SarabunPSK" w:cs="TH SarabunPSK" w:hint="cs"/>
                        <w:sz w:val="16"/>
                        <w:szCs w:val="16"/>
                      </w:rPr>
                      <w:t>642-</w:t>
                    </w:r>
                    <w:proofErr w:type="gramStart"/>
                    <w:r w:rsidR="000C3D07" w:rsidRPr="00523941">
                      <w:rPr>
                        <w:rFonts w:ascii="TH SarabunPSK" w:hAnsi="TH SarabunPSK" w:cs="TH SarabunPSK" w:hint="cs"/>
                        <w:sz w:val="16"/>
                        <w:szCs w:val="16"/>
                      </w:rPr>
                      <w:t>0405</w:t>
                    </w:r>
                    <w:r w:rsidRPr="00523941">
                      <w:rPr>
                        <w:rFonts w:ascii="TH SarabunPSK" w:hAnsi="TH SarabunPSK" w:cs="TH SarabunPSK" w:hint="cs"/>
                        <w:sz w:val="16"/>
                        <w:szCs w:val="16"/>
                      </w:rPr>
                      <w:t xml:space="preserve">  </w:t>
                    </w:r>
                    <w:r w:rsidRPr="00523941">
                      <w:rPr>
                        <w:rFonts w:ascii="TH SarabunPSK" w:hAnsi="TH SarabunPSK" w:cs="TH SarabunPSK" w:hint="cs"/>
                        <w:b/>
                        <w:bCs/>
                        <w:sz w:val="16"/>
                        <w:szCs w:val="16"/>
                      </w:rPr>
                      <w:t>Website</w:t>
                    </w:r>
                    <w:proofErr w:type="gramEnd"/>
                    <w:r w:rsidRPr="00523941">
                      <w:rPr>
                        <w:rFonts w:ascii="TH SarabunPSK" w:hAnsi="TH SarabunPSK" w:cs="TH SarabunPSK" w:hint="cs"/>
                        <w:b/>
                        <w:bCs/>
                        <w:sz w:val="16"/>
                        <w:szCs w:val="16"/>
                      </w:rPr>
                      <w:t>:</w:t>
                    </w:r>
                    <w:r w:rsidRPr="00523941">
                      <w:rPr>
                        <w:rFonts w:ascii="TH SarabunPSK" w:hAnsi="TH SarabunPSK" w:cs="TH SarabunPSK" w:hint="cs"/>
                        <w:sz w:val="16"/>
                        <w:szCs w:val="16"/>
                      </w:rPr>
                      <w:t xml:space="preserve"> https://z.com/th , </w:t>
                    </w:r>
                  </w:p>
                </w:txbxContent>
              </v:textbox>
            </v:shape>
          </w:pict>
        </mc:Fallback>
      </mc:AlternateContent>
    </w:r>
    <w:r>
      <w:rPr>
        <w:noProof/>
      </w:rPr>
      <w:drawing>
        <wp:inline distT="0" distB="0" distL="0" distR="0" wp14:anchorId="2DFD922B" wp14:editId="463CA91E">
          <wp:extent cx="2150870" cy="441960"/>
          <wp:effectExtent l="0" t="0" r="0" b="2540"/>
          <wp:docPr id="1" name="Picture 1"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plat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5181" cy="453120"/>
                  </a:xfrm>
                  <a:prstGeom prst="rect">
                    <a:avLst/>
                  </a:prstGeom>
                </pic:spPr>
              </pic:pic>
            </a:graphicData>
          </a:graphic>
        </wp:inline>
      </w:drawing>
    </w:r>
  </w:p>
  <w:p w14:paraId="6A4E9438" w14:textId="77777777" w:rsidR="00523941" w:rsidRDefault="00523941" w:rsidP="00523941">
    <w:pPr>
      <w:pStyle w:val="Header"/>
      <w:pBdr>
        <w:bottom w:val="single" w:sz="4" w:space="1" w:color="auto"/>
      </w:pBdr>
    </w:pPr>
  </w:p>
  <w:p w14:paraId="24F11B39" w14:textId="77777777" w:rsidR="000069F8" w:rsidRDefault="00006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CDD"/>
    <w:multiLevelType w:val="hybridMultilevel"/>
    <w:tmpl w:val="702807F6"/>
    <w:lvl w:ilvl="0" w:tplc="9956E39C">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DFF"/>
    <w:multiLevelType w:val="hybridMultilevel"/>
    <w:tmpl w:val="00066892"/>
    <w:lvl w:ilvl="0" w:tplc="64C681A0">
      <w:start w:val="1"/>
      <w:numFmt w:val="decimal"/>
      <w:lvlText w:val="6.%1"/>
      <w:lvlJc w:val="left"/>
      <w:pPr>
        <w:ind w:left="2781" w:hanging="53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A587A"/>
    <w:multiLevelType w:val="multilevel"/>
    <w:tmpl w:val="6C7080D4"/>
    <w:lvl w:ilvl="0">
      <w:start w:val="1"/>
      <w:numFmt w:val="decimal"/>
      <w:lvlText w:val="%1."/>
      <w:lvlJc w:val="left"/>
      <w:pPr>
        <w:ind w:left="360" w:hanging="360"/>
      </w:pPr>
    </w:lvl>
    <w:lvl w:ilvl="1">
      <w:start w:val="1"/>
      <w:numFmt w:val="decimal"/>
      <w:lvlText w:val="7.%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5776C8"/>
    <w:multiLevelType w:val="hybridMultilevel"/>
    <w:tmpl w:val="43101068"/>
    <w:lvl w:ilvl="0" w:tplc="9956E39C">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96AAE"/>
    <w:multiLevelType w:val="hybridMultilevel"/>
    <w:tmpl w:val="E500C8C6"/>
    <w:lvl w:ilvl="0" w:tplc="9956E39C">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74FDA"/>
    <w:multiLevelType w:val="hybridMultilevel"/>
    <w:tmpl w:val="35C2D140"/>
    <w:lvl w:ilvl="0" w:tplc="0234CF10">
      <w:start w:val="1"/>
      <w:numFmt w:val="decimal"/>
      <w:lvlText w:val="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2E48F7"/>
    <w:multiLevelType w:val="hybridMultilevel"/>
    <w:tmpl w:val="9DC0509E"/>
    <w:lvl w:ilvl="0" w:tplc="FFFFFFFF">
      <w:start w:val="1"/>
      <w:numFmt w:val="decimal"/>
      <w:lvlText w:val="3.%1"/>
      <w:lvlJc w:val="left"/>
      <w:pPr>
        <w:ind w:left="1440" w:hanging="36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13502A2A">
      <w:start w:val="1"/>
      <w:numFmt w:val="decimal"/>
      <w:lvlText w:val="3.1.%4"/>
      <w:lvlJc w:val="left"/>
      <w:pPr>
        <w:ind w:left="2160" w:hanging="629"/>
      </w:pPr>
      <w:rPr>
        <w:rFonts w:hint="default"/>
      </w:r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4E747093"/>
    <w:multiLevelType w:val="multilevel"/>
    <w:tmpl w:val="02F27B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7F92431"/>
    <w:multiLevelType w:val="hybridMultilevel"/>
    <w:tmpl w:val="635C4AB8"/>
    <w:lvl w:ilvl="0" w:tplc="A2FC16B2">
      <w:start w:val="1"/>
      <w:numFmt w:val="decimal"/>
      <w:lvlText w:val="4.%1"/>
      <w:lvlJc w:val="left"/>
      <w:pPr>
        <w:ind w:left="1250" w:hanging="530"/>
      </w:pPr>
      <w:rPr>
        <w:rFonts w:hint="default"/>
      </w:rPr>
    </w:lvl>
    <w:lvl w:ilvl="1" w:tplc="04090019" w:tentative="1">
      <w:start w:val="1"/>
      <w:numFmt w:val="lowerLetter"/>
      <w:lvlText w:val="%2."/>
      <w:lvlJc w:val="left"/>
      <w:pPr>
        <w:ind w:left="629" w:hanging="360"/>
      </w:pPr>
    </w:lvl>
    <w:lvl w:ilvl="2" w:tplc="0409001B" w:tentative="1">
      <w:start w:val="1"/>
      <w:numFmt w:val="lowerRoman"/>
      <w:lvlText w:val="%3."/>
      <w:lvlJc w:val="right"/>
      <w:pPr>
        <w:ind w:left="1349" w:hanging="180"/>
      </w:pPr>
    </w:lvl>
    <w:lvl w:ilvl="3" w:tplc="0409000F" w:tentative="1">
      <w:start w:val="1"/>
      <w:numFmt w:val="decimal"/>
      <w:lvlText w:val="%4."/>
      <w:lvlJc w:val="left"/>
      <w:pPr>
        <w:ind w:left="2069" w:hanging="360"/>
      </w:pPr>
    </w:lvl>
    <w:lvl w:ilvl="4" w:tplc="04090019" w:tentative="1">
      <w:start w:val="1"/>
      <w:numFmt w:val="lowerLetter"/>
      <w:lvlText w:val="%5."/>
      <w:lvlJc w:val="left"/>
      <w:pPr>
        <w:ind w:left="2789" w:hanging="360"/>
      </w:pPr>
    </w:lvl>
    <w:lvl w:ilvl="5" w:tplc="0409001B" w:tentative="1">
      <w:start w:val="1"/>
      <w:numFmt w:val="lowerRoman"/>
      <w:lvlText w:val="%6."/>
      <w:lvlJc w:val="right"/>
      <w:pPr>
        <w:ind w:left="3509" w:hanging="180"/>
      </w:pPr>
    </w:lvl>
    <w:lvl w:ilvl="6" w:tplc="0409000F" w:tentative="1">
      <w:start w:val="1"/>
      <w:numFmt w:val="decimal"/>
      <w:lvlText w:val="%7."/>
      <w:lvlJc w:val="left"/>
      <w:pPr>
        <w:ind w:left="4229" w:hanging="360"/>
      </w:pPr>
    </w:lvl>
    <w:lvl w:ilvl="7" w:tplc="04090019" w:tentative="1">
      <w:start w:val="1"/>
      <w:numFmt w:val="lowerLetter"/>
      <w:lvlText w:val="%8."/>
      <w:lvlJc w:val="left"/>
      <w:pPr>
        <w:ind w:left="4949" w:hanging="360"/>
      </w:pPr>
    </w:lvl>
    <w:lvl w:ilvl="8" w:tplc="0409001B" w:tentative="1">
      <w:start w:val="1"/>
      <w:numFmt w:val="lowerRoman"/>
      <w:lvlText w:val="%9."/>
      <w:lvlJc w:val="right"/>
      <w:pPr>
        <w:ind w:left="5669" w:hanging="180"/>
      </w:pPr>
    </w:lvl>
  </w:abstractNum>
  <w:abstractNum w:abstractNumId="9" w15:restartNumberingAfterBreak="0">
    <w:nsid w:val="632E23B0"/>
    <w:multiLevelType w:val="hybridMultilevel"/>
    <w:tmpl w:val="1BD4F10E"/>
    <w:lvl w:ilvl="0" w:tplc="9D2AE2E4">
      <w:start w:val="1"/>
      <w:numFmt w:val="decimal"/>
      <w:lvlText w:val="3.%1"/>
      <w:lvlJc w:val="left"/>
      <w:pPr>
        <w:ind w:left="144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90E29B98">
      <w:start w:val="1"/>
      <w:numFmt w:val="decimal"/>
      <w:lvlText w:val="3.2.%4"/>
      <w:lvlJc w:val="left"/>
      <w:pPr>
        <w:ind w:left="2061" w:hanging="530"/>
      </w:pPr>
      <w:rPr>
        <w:rFont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66CB3AF5"/>
    <w:multiLevelType w:val="hybridMultilevel"/>
    <w:tmpl w:val="273A5CF4"/>
    <w:lvl w:ilvl="0" w:tplc="9956E39C">
      <w:start w:val="1"/>
      <w:numFmt w:val="decimal"/>
      <w:lvlText w:val="7.%1"/>
      <w:lvlJc w:val="left"/>
      <w:pPr>
        <w:ind w:left="3501" w:hanging="53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45813"/>
    <w:multiLevelType w:val="hybridMultilevel"/>
    <w:tmpl w:val="1F486934"/>
    <w:lvl w:ilvl="0" w:tplc="9956E39C">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323EDB"/>
    <w:multiLevelType w:val="hybridMultilevel"/>
    <w:tmpl w:val="104A50C8"/>
    <w:lvl w:ilvl="0" w:tplc="9956E39C">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60ECA"/>
    <w:multiLevelType w:val="hybridMultilevel"/>
    <w:tmpl w:val="FB163C3C"/>
    <w:lvl w:ilvl="0" w:tplc="CF685AF2">
      <w:start w:val="1"/>
      <w:numFmt w:val="decimal"/>
      <w:lvlText w:val="2.%1"/>
      <w:lvlJc w:val="left"/>
      <w:pPr>
        <w:ind w:left="144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695303055">
    <w:abstractNumId w:val="5"/>
  </w:num>
  <w:num w:numId="2" w16cid:durableId="802308381">
    <w:abstractNumId w:val="7"/>
  </w:num>
  <w:num w:numId="3" w16cid:durableId="750155903">
    <w:abstractNumId w:val="13"/>
  </w:num>
  <w:num w:numId="4" w16cid:durableId="2061829625">
    <w:abstractNumId w:val="9"/>
  </w:num>
  <w:num w:numId="5" w16cid:durableId="20280197">
    <w:abstractNumId w:val="6"/>
  </w:num>
  <w:num w:numId="6" w16cid:durableId="379289477">
    <w:abstractNumId w:val="8"/>
  </w:num>
  <w:num w:numId="7" w16cid:durableId="1013652478">
    <w:abstractNumId w:val="1"/>
  </w:num>
  <w:num w:numId="8" w16cid:durableId="1018889258">
    <w:abstractNumId w:val="10"/>
  </w:num>
  <w:num w:numId="9" w16cid:durableId="539973540">
    <w:abstractNumId w:val="0"/>
  </w:num>
  <w:num w:numId="10" w16cid:durableId="1750689572">
    <w:abstractNumId w:val="4"/>
  </w:num>
  <w:num w:numId="11" w16cid:durableId="1283153221">
    <w:abstractNumId w:val="11"/>
  </w:num>
  <w:num w:numId="12" w16cid:durableId="378941872">
    <w:abstractNumId w:val="12"/>
  </w:num>
  <w:num w:numId="13" w16cid:durableId="309553663">
    <w:abstractNumId w:val="3"/>
  </w:num>
  <w:num w:numId="14" w16cid:durableId="35608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F8"/>
    <w:rsid w:val="000069F8"/>
    <w:rsid w:val="0001058D"/>
    <w:rsid w:val="00032C21"/>
    <w:rsid w:val="000C3D07"/>
    <w:rsid w:val="000F1251"/>
    <w:rsid w:val="000F2C9C"/>
    <w:rsid w:val="00170CE2"/>
    <w:rsid w:val="00233BA6"/>
    <w:rsid w:val="00270331"/>
    <w:rsid w:val="002A5F5E"/>
    <w:rsid w:val="00361F95"/>
    <w:rsid w:val="00377D57"/>
    <w:rsid w:val="003D02F6"/>
    <w:rsid w:val="00406E17"/>
    <w:rsid w:val="00407F56"/>
    <w:rsid w:val="00441693"/>
    <w:rsid w:val="0049049F"/>
    <w:rsid w:val="004E2F40"/>
    <w:rsid w:val="00523941"/>
    <w:rsid w:val="00542898"/>
    <w:rsid w:val="005F7A57"/>
    <w:rsid w:val="006B79E0"/>
    <w:rsid w:val="006C04CF"/>
    <w:rsid w:val="007F36F4"/>
    <w:rsid w:val="0084773F"/>
    <w:rsid w:val="008C0B28"/>
    <w:rsid w:val="009535D7"/>
    <w:rsid w:val="009C063B"/>
    <w:rsid w:val="009C3DDB"/>
    <w:rsid w:val="00A948BC"/>
    <w:rsid w:val="00A957C4"/>
    <w:rsid w:val="00A96343"/>
    <w:rsid w:val="00B075CC"/>
    <w:rsid w:val="00B17FC8"/>
    <w:rsid w:val="00BA3632"/>
    <w:rsid w:val="00BE07FE"/>
    <w:rsid w:val="00BE2B11"/>
    <w:rsid w:val="00C95244"/>
    <w:rsid w:val="00D10640"/>
    <w:rsid w:val="00DB64F6"/>
    <w:rsid w:val="00DC0BE6"/>
    <w:rsid w:val="00DE3C68"/>
    <w:rsid w:val="00EE4D2A"/>
    <w:rsid w:val="00F23C8B"/>
    <w:rsid w:val="00F3273E"/>
    <w:rsid w:val="00FB35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C2E29"/>
  <w15:chartTrackingRefBased/>
  <w15:docId w15:val="{87E0E01F-0D42-4541-8298-B34898DD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9F8"/>
    <w:pPr>
      <w:tabs>
        <w:tab w:val="center" w:pos="4680"/>
        <w:tab w:val="right" w:pos="9360"/>
      </w:tabs>
    </w:pPr>
  </w:style>
  <w:style w:type="character" w:customStyle="1" w:styleId="HeaderChar">
    <w:name w:val="Header Char"/>
    <w:basedOn w:val="DefaultParagraphFont"/>
    <w:link w:val="Header"/>
    <w:uiPriority w:val="99"/>
    <w:rsid w:val="000069F8"/>
    <w:rPr>
      <w:rFonts w:cs="Angsana New"/>
    </w:rPr>
  </w:style>
  <w:style w:type="paragraph" w:styleId="Footer">
    <w:name w:val="footer"/>
    <w:basedOn w:val="Normal"/>
    <w:link w:val="FooterChar"/>
    <w:uiPriority w:val="99"/>
    <w:unhideWhenUsed/>
    <w:rsid w:val="000069F8"/>
    <w:pPr>
      <w:tabs>
        <w:tab w:val="center" w:pos="4680"/>
        <w:tab w:val="right" w:pos="9360"/>
      </w:tabs>
    </w:pPr>
  </w:style>
  <w:style w:type="character" w:customStyle="1" w:styleId="FooterChar">
    <w:name w:val="Footer Char"/>
    <w:basedOn w:val="DefaultParagraphFont"/>
    <w:link w:val="Footer"/>
    <w:uiPriority w:val="99"/>
    <w:rsid w:val="000069F8"/>
    <w:rPr>
      <w:rFonts w:cs="Angsana New"/>
    </w:rPr>
  </w:style>
  <w:style w:type="character" w:styleId="Hyperlink">
    <w:name w:val="Hyperlink"/>
    <w:basedOn w:val="DefaultParagraphFont"/>
    <w:uiPriority w:val="99"/>
    <w:unhideWhenUsed/>
    <w:rsid w:val="000069F8"/>
    <w:rPr>
      <w:color w:val="0563C1" w:themeColor="hyperlink"/>
      <w:u w:val="single"/>
    </w:rPr>
  </w:style>
  <w:style w:type="character" w:styleId="UnresolvedMention">
    <w:name w:val="Unresolved Mention"/>
    <w:basedOn w:val="DefaultParagraphFont"/>
    <w:uiPriority w:val="99"/>
    <w:semiHidden/>
    <w:unhideWhenUsed/>
    <w:rsid w:val="000069F8"/>
    <w:rPr>
      <w:color w:val="605E5C"/>
      <w:shd w:val="clear" w:color="auto" w:fill="E1DFDD"/>
    </w:rPr>
  </w:style>
  <w:style w:type="paragraph" w:styleId="NormalWeb">
    <w:name w:val="Normal (Web)"/>
    <w:basedOn w:val="Normal"/>
    <w:uiPriority w:val="99"/>
    <w:semiHidden/>
    <w:unhideWhenUsed/>
    <w:rsid w:val="009C3DDB"/>
    <w:pPr>
      <w:spacing w:before="100" w:beforeAutospacing="1" w:after="100" w:afterAutospacing="1"/>
    </w:pPr>
    <w:rPr>
      <w:rFonts w:ascii="Times New Roman" w:eastAsia="Times New Roman" w:hAnsi="Times New Roman" w:cs="Times New Roman"/>
      <w:szCs w:val="24"/>
    </w:rPr>
  </w:style>
  <w:style w:type="paragraph" w:styleId="NoSpacing">
    <w:name w:val="No Spacing"/>
    <w:uiPriority w:val="1"/>
    <w:qFormat/>
    <w:rsid w:val="004E2F40"/>
    <w:rPr>
      <w:rFonts w:cs="Angsana New"/>
    </w:rPr>
  </w:style>
  <w:style w:type="paragraph" w:styleId="ListParagraph">
    <w:name w:val="List Paragraph"/>
    <w:basedOn w:val="Normal"/>
    <w:uiPriority w:val="34"/>
    <w:qFormat/>
    <w:rsid w:val="00010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416772">
      <w:bodyDiv w:val="1"/>
      <w:marLeft w:val="0"/>
      <w:marRight w:val="0"/>
      <w:marTop w:val="0"/>
      <w:marBottom w:val="0"/>
      <w:divBdr>
        <w:top w:val="none" w:sz="0" w:space="0" w:color="auto"/>
        <w:left w:val="none" w:sz="0" w:space="0" w:color="auto"/>
        <w:bottom w:val="none" w:sz="0" w:space="0" w:color="auto"/>
        <w:right w:val="none" w:sz="0" w:space="0" w:color="auto"/>
      </w:divBdr>
      <w:divsChild>
        <w:div w:id="1617828335">
          <w:marLeft w:val="0"/>
          <w:marRight w:val="0"/>
          <w:marTop w:val="0"/>
          <w:marBottom w:val="0"/>
          <w:divBdr>
            <w:top w:val="none" w:sz="0" w:space="0" w:color="auto"/>
            <w:left w:val="none" w:sz="0" w:space="0" w:color="auto"/>
            <w:bottom w:val="none" w:sz="0" w:space="0" w:color="auto"/>
            <w:right w:val="none" w:sz="0" w:space="0" w:color="auto"/>
          </w:divBdr>
          <w:divsChild>
            <w:div w:id="1770469089">
              <w:marLeft w:val="0"/>
              <w:marRight w:val="0"/>
              <w:marTop w:val="0"/>
              <w:marBottom w:val="0"/>
              <w:divBdr>
                <w:top w:val="none" w:sz="0" w:space="0" w:color="auto"/>
                <w:left w:val="none" w:sz="0" w:space="0" w:color="auto"/>
                <w:bottom w:val="none" w:sz="0" w:space="0" w:color="auto"/>
                <w:right w:val="none" w:sz="0" w:space="0" w:color="auto"/>
              </w:divBdr>
              <w:divsChild>
                <w:div w:id="17342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nd.co.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EP03 - Tong -</dc:creator>
  <cp:keywords/>
  <dc:description/>
  <cp:lastModifiedBy>Thanapong Weeratalarp</cp:lastModifiedBy>
  <cp:revision>2</cp:revision>
  <cp:lastPrinted>2023-04-28T11:02:00Z</cp:lastPrinted>
  <dcterms:created xsi:type="dcterms:W3CDTF">2023-12-21T08:30:00Z</dcterms:created>
  <dcterms:modified xsi:type="dcterms:W3CDTF">2023-12-21T08:30:00Z</dcterms:modified>
</cp:coreProperties>
</file>